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37" w:type="dxa"/>
        <w:tblLayout w:type="fixed"/>
        <w:tblCellMar>
          <w:left w:w="0" w:type="dxa"/>
          <w:right w:w="0" w:type="dxa"/>
        </w:tblCellMar>
        <w:tblLook w:val="01E0" w:firstRow="1" w:lastRow="1" w:firstColumn="1" w:lastColumn="1" w:noHBand="0" w:noVBand="0"/>
      </w:tblPr>
      <w:tblGrid>
        <w:gridCol w:w="3856"/>
        <w:gridCol w:w="5637"/>
      </w:tblGrid>
      <w:tr w:rsidR="00146336" w:rsidRPr="0022308F">
        <w:trPr>
          <w:trHeight w:val="300"/>
        </w:trPr>
        <w:tc>
          <w:tcPr>
            <w:tcW w:w="3856" w:type="dxa"/>
          </w:tcPr>
          <w:p w:rsidR="00146336" w:rsidRPr="0022308F" w:rsidRDefault="007040DD">
            <w:pPr>
              <w:pStyle w:val="TableParagraph"/>
              <w:spacing w:line="281" w:lineRule="exact"/>
              <w:ind w:left="6" w:right="118"/>
              <w:rPr>
                <w:sz w:val="24"/>
                <w:szCs w:val="24"/>
              </w:rPr>
            </w:pPr>
            <w:r w:rsidRPr="007040DD">
              <w:rPr>
                <w:sz w:val="18"/>
                <w:szCs w:val="24"/>
              </w:rPr>
              <w:t>MINISTRY OF EDUCATION AND TRAINING</w:t>
            </w:r>
          </w:p>
        </w:tc>
        <w:tc>
          <w:tcPr>
            <w:tcW w:w="5637" w:type="dxa"/>
          </w:tcPr>
          <w:p w:rsidR="00146336" w:rsidRPr="0022308F" w:rsidRDefault="0022308F">
            <w:pPr>
              <w:pStyle w:val="TableParagraph"/>
              <w:spacing w:line="281" w:lineRule="exact"/>
              <w:ind w:left="114" w:right="1"/>
              <w:rPr>
                <w:b/>
                <w:sz w:val="24"/>
                <w:szCs w:val="24"/>
              </w:rPr>
            </w:pPr>
            <w:r w:rsidRPr="0022308F">
              <w:rPr>
                <w:b/>
                <w:sz w:val="24"/>
                <w:szCs w:val="24"/>
              </w:rPr>
              <w:t>SOCIALIST REPUBLIC OF VIETNAM</w:t>
            </w:r>
          </w:p>
        </w:tc>
      </w:tr>
      <w:tr w:rsidR="00146336">
        <w:trPr>
          <w:trHeight w:val="350"/>
        </w:trPr>
        <w:tc>
          <w:tcPr>
            <w:tcW w:w="3856" w:type="dxa"/>
          </w:tcPr>
          <w:p w:rsidR="00146336" w:rsidRPr="0022308F" w:rsidRDefault="007040DD">
            <w:pPr>
              <w:pStyle w:val="TableParagraph"/>
              <w:spacing w:line="294" w:lineRule="exact"/>
              <w:ind w:right="118"/>
              <w:rPr>
                <w:b/>
                <w:sz w:val="26"/>
              </w:rPr>
            </w:pPr>
            <w:r>
              <w:rPr>
                <w:b/>
                <w:sz w:val="20"/>
              </w:rPr>
              <w:t>LAC HONG UNIVERSITY</w:t>
            </w:r>
          </w:p>
        </w:tc>
        <w:tc>
          <w:tcPr>
            <w:tcW w:w="5637" w:type="dxa"/>
          </w:tcPr>
          <w:p w:rsidR="00146336" w:rsidRDefault="0022308F">
            <w:pPr>
              <w:pStyle w:val="TableParagraph"/>
              <w:spacing w:line="294" w:lineRule="exact"/>
              <w:ind w:left="114"/>
              <w:rPr>
                <w:b/>
                <w:sz w:val="26"/>
              </w:rPr>
            </w:pPr>
            <w:r w:rsidRPr="0022308F">
              <w:rPr>
                <w:b/>
                <w:sz w:val="24"/>
              </w:rPr>
              <w:t>Independence – Freedom – Happiness</w:t>
            </w:r>
          </w:p>
        </w:tc>
      </w:tr>
      <w:tr w:rsidR="00146336" w:rsidRPr="007829E5">
        <w:trPr>
          <w:trHeight w:val="486"/>
        </w:trPr>
        <w:tc>
          <w:tcPr>
            <w:tcW w:w="3856" w:type="dxa"/>
          </w:tcPr>
          <w:p w:rsidR="00146336" w:rsidRPr="007829E5" w:rsidRDefault="00E708E4" w:rsidP="007040DD">
            <w:pPr>
              <w:pStyle w:val="TableParagraph"/>
              <w:spacing w:before="187" w:line="279" w:lineRule="exact"/>
              <w:ind w:left="5" w:right="118"/>
              <w:rPr>
                <w:sz w:val="24"/>
                <w:szCs w:val="24"/>
              </w:rPr>
            </w:pPr>
            <w:r w:rsidRPr="007829E5">
              <w:rPr>
                <w:noProof/>
                <w:sz w:val="24"/>
                <w:szCs w:val="24"/>
              </w:rPr>
              <mc:AlternateContent>
                <mc:Choice Requires="wps">
                  <w:drawing>
                    <wp:anchor distT="0" distB="0" distL="114300" distR="114300" simplePos="0" relativeHeight="487613440" behindDoc="0" locked="0" layoutInCell="1" allowOverlap="1" wp14:anchorId="467997D5" wp14:editId="41C29953">
                      <wp:simplePos x="0" y="0"/>
                      <wp:positionH relativeFrom="column">
                        <wp:posOffset>193040</wp:posOffset>
                      </wp:positionH>
                      <wp:positionV relativeFrom="paragraph">
                        <wp:posOffset>4445</wp:posOffset>
                      </wp:positionV>
                      <wp:extent cx="2099310" cy="0"/>
                      <wp:effectExtent l="0" t="0" r="15240" b="19050"/>
                      <wp:wrapNone/>
                      <wp:docPr id="1391" name="Straight Connector 1391"/>
                      <wp:cNvGraphicFramePr/>
                      <a:graphic xmlns:a="http://schemas.openxmlformats.org/drawingml/2006/main">
                        <a:graphicData uri="http://schemas.microsoft.com/office/word/2010/wordprocessingShape">
                          <wps:wsp>
                            <wps:cNvCnPr/>
                            <wps:spPr>
                              <a:xfrm>
                                <a:off x="0" y="0"/>
                                <a:ext cx="2099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370FE77" id="Straight Connector 1391" o:spid="_x0000_s1026" style="position:absolute;z-index:487613440;visibility:visible;mso-wrap-style:square;mso-wrap-distance-left:9pt;mso-wrap-distance-top:0;mso-wrap-distance-right:9pt;mso-wrap-distance-bottom:0;mso-position-horizontal:absolute;mso-position-horizontal-relative:text;mso-position-vertical:absolute;mso-position-vertical-relative:text" from="15.2pt,.35pt" to="18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tvuAEAAL0DAAAOAAAAZHJzL2Uyb0RvYy54bWysU02PEzEMvSPxH6Lc6cx0JURHne6hK7gg&#10;qFj4AdmM04lI4sgJ/fj3OGk7iwAhhLhk4vg928/2rO9P3okDULIYBtktWikgaBxt2A/yy+e3r95I&#10;kbIKo3IYYJBnSPJ+8/LF+hh7WOKEbgQSHCSk/hgHOeUc+6ZJegKv0gIjBHYaJK8ym7RvRlJHju5d&#10;s2zb180RaYyEGlLi14eLU25qfGNA54/GJMjCDZJry/Wkej6Vs9msVb8nFSerr2Wof6jCKxs46Rzq&#10;QWUlvpH9JZS3mjChyQuNvkFjrIaqgdV07U9qHicVoWrh5qQ4tyn9v7D6w2FHwo48u7tVJ0VQnqf0&#10;mEnZ/ZTFFkPgHiKJ6uZuHWPqmbQNO7paKe6oSD8Z8uXLosSpdvg8dxhOWWh+XLar1V3Hg9A3X/NM&#10;jJTyO0AvymWQzoYiXvXq8D5lTsbQG4SNUsgldb3ls4MCduETGBbEybrKrqsEW0fioHgJxq9dGTrH&#10;qshCMda5mdT+mXTFFhrU9fpb4oyuGTHkmehtQPpd1ny6lWou+Jvqi9Yi+wnHcx1EbQfvSFV23eey&#10;hD/alf78122+AwAA//8DAFBLAwQUAAYACAAAACEA9Hz4T9oAAAAEAQAADwAAAGRycy9kb3ducmV2&#10;LnhtbEyPy07DMBBF90j8gzVI7OikFLVViFMhHitYhMCCpRsPSdR4HMVuEvh6piu6vLpXZ85ku9l1&#10;aqQhtJ41LBcJKOLK25ZrDZ8fLzdbUCEatqbzTBp+KMAuv7zITGr9xO80lrFWAuGQGg1NjH2KGKqG&#10;nAkL3xNL9+0HZ6LEoUY7mEngrsPbJFmjMy3Lhcb09NhQdSiPTsPm+bUs+unp7bfADRbF6OP28KX1&#10;9dX8cA8q0hz/x3DSF3XIxWnvj2yD6jSskjtZCguUtKv1Uj7bnyLmGZ7L538AAAD//wMAUEsBAi0A&#10;FAAGAAgAAAAhALaDOJL+AAAA4QEAABMAAAAAAAAAAAAAAAAAAAAAAFtDb250ZW50X1R5cGVzXS54&#10;bWxQSwECLQAUAAYACAAAACEAOP0h/9YAAACUAQAACwAAAAAAAAAAAAAAAAAvAQAAX3JlbHMvLnJl&#10;bHNQSwECLQAUAAYACAAAACEATCBbb7gBAAC9AwAADgAAAAAAAAAAAAAAAAAuAgAAZHJzL2Uyb0Rv&#10;Yy54bWxQSwECLQAUAAYACAAAACEA9Hz4T9oAAAAEAQAADwAAAAAAAAAAAAAAAAASBAAAZHJzL2Rv&#10;d25yZXYueG1sUEsFBgAAAAAEAAQA8wAAABkFAAAAAA==&#10;" strokecolor="black [3040]"/>
                  </w:pict>
                </mc:Fallback>
              </mc:AlternateContent>
            </w:r>
            <w:r w:rsidRPr="007829E5">
              <w:rPr>
                <w:noProof/>
                <w:sz w:val="24"/>
                <w:szCs w:val="24"/>
              </w:rPr>
              <w:t xml:space="preserve">No.: </w:t>
            </w:r>
            <w:r w:rsidR="007040DD">
              <w:rPr>
                <w:noProof/>
                <w:sz w:val="24"/>
                <w:szCs w:val="24"/>
              </w:rPr>
              <w:t>295/QĐ</w:t>
            </w:r>
            <w:r w:rsidRPr="007829E5">
              <w:rPr>
                <w:noProof/>
                <w:sz w:val="24"/>
                <w:szCs w:val="24"/>
              </w:rPr>
              <w:t>-</w:t>
            </w:r>
            <w:r w:rsidR="007040DD">
              <w:rPr>
                <w:noProof/>
                <w:sz w:val="24"/>
                <w:szCs w:val="24"/>
              </w:rPr>
              <w:t>ĐHLH</w:t>
            </w:r>
            <w:r w:rsidRPr="007829E5">
              <w:rPr>
                <w:noProof/>
                <w:sz w:val="24"/>
                <w:szCs w:val="24"/>
              </w:rPr>
              <w:t xml:space="preserve"> </w:t>
            </w:r>
          </w:p>
        </w:tc>
        <w:tc>
          <w:tcPr>
            <w:tcW w:w="5637" w:type="dxa"/>
          </w:tcPr>
          <w:p w:rsidR="00146336" w:rsidRPr="007829E5" w:rsidRDefault="008A7DC9">
            <w:pPr>
              <w:pStyle w:val="TableParagraph"/>
              <w:spacing w:line="20" w:lineRule="exact"/>
              <w:ind w:left="1180"/>
              <w:jc w:val="left"/>
              <w:rPr>
                <w:sz w:val="24"/>
                <w:szCs w:val="24"/>
              </w:rPr>
            </w:pPr>
            <w:r w:rsidRPr="007829E5">
              <w:rPr>
                <w:noProof/>
                <w:sz w:val="24"/>
                <w:szCs w:val="24"/>
              </w:rPr>
              <mc:AlternateContent>
                <mc:Choice Requires="wpg">
                  <w:drawing>
                    <wp:inline distT="0" distB="0" distL="0" distR="0" wp14:anchorId="6180E1E9" wp14:editId="2867A2E7">
                      <wp:extent cx="2125345" cy="9525"/>
                      <wp:effectExtent l="9525"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345" cy="9525"/>
                                <a:chOff x="0" y="0"/>
                                <a:chExt cx="2125345" cy="9525"/>
                              </a:xfrm>
                            </wpg:grpSpPr>
                            <wps:wsp>
                              <wps:cNvPr id="2" name="Graphic 2"/>
                              <wps:cNvSpPr/>
                              <wps:spPr>
                                <a:xfrm>
                                  <a:off x="0" y="4572"/>
                                  <a:ext cx="2125345" cy="1270"/>
                                </a:xfrm>
                                <a:custGeom>
                                  <a:avLst/>
                                  <a:gdLst/>
                                  <a:ahLst/>
                                  <a:cxnLst/>
                                  <a:rect l="l" t="t" r="r" b="b"/>
                                  <a:pathLst>
                                    <a:path w="2125345">
                                      <a:moveTo>
                                        <a:pt x="0" y="0"/>
                                      </a:moveTo>
                                      <a:lnTo>
                                        <a:pt x="212534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5C8F4153" id="Group 1" o:spid="_x0000_s1026" style="width:167.35pt;height:.75pt;mso-position-horizontal-relative:char;mso-position-vertical-relative:line" coordsize="212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5A7dQIAALIFAAAOAAAAZHJzL2Uyb0RvYy54bWykVEtv2zAMvg/YfxB0X5x4yboadYqhWYsB&#10;RVugGXZWZPmByZJGKXH670fRsdOmxQ6dDwYlvr+P1MXlvtVsp8A31uR8Nplypoy0RWOqnP9cX3/6&#10;ypkPwhRCW6Ny/qQ8v1x+/HDRuUyltra6UMAwiPFZ53Jeh+CyJPGyVq3wE+uUQWVpoRUBj1AlBYgO&#10;o7c6SafTL0lnoXBgpfIeb1e9ki8pflkqGe7L0qvAdM6xtkB/oP8m/pPlhcgqEK5u5KEM8Y4qWtEY&#10;TDqGWokg2BaaV6HaRoL1tgwTadvElmUjFfWA3cymJ93cgN066qXKusqNMCG0Jzi9O6y82z0Aawrk&#10;jjMjWqSIsrJZhKZzVYYWN+Ae3QP0/aF4a+Vvj+rkVB/P1dF4X0IbnbBNtifMn0bM1T4wiZfpLF18&#10;ni84k6g7X6SLnhJZI2+vnGT9/V9uicj6lFTYWEjncLb8ET7/f/A91sIpYsVHcA7wpUf4+mFKewDJ&#10;JqJHcPrMH4B8E5v54ozcRPYmPLP0jCZ27FNkcuvDjbIEs9jd+tAPdDFIoh4kuTeDCLgWcSE0LUTg&#10;DBcCOMOF2PToOxGiX+Quiqw78hTvWrtTa0vacMIRlnbUavPcamR6GAK07S1QiGlwoHqBUqP8vDlt&#10;YhXns/mc9sxb3RTXjdaxCg/V5koD24m45fTFPjDCCzMHPqyEr3s7Uh3MtKFhHtiJA7OxxRNS2+HT&#10;kHP/ZytAcaZ/GBye+I4MAgzCZhAg6CtLrw0BhDnX+18CHIvpcx6Q2Ts7zJDIBtJi66Nt9DT22zbY&#10;somM4jwPFR0OOM8k0cOA0ouX5/mZrI5P7fIvAAAA//8DAFBLAwQUAAYACAAAACEArLl1+9sAAAAD&#10;AQAADwAAAGRycy9kb3ducmV2LnhtbEyPQUvDQBCF74L/YRnBm93EWC0xm1KKeiqCrSC9TZNpEpqd&#10;Ddltkv57Ry96eTC8x3vfZMvJtmqg3jeODcSzCBRx4cqGKwOfu9e7BSgfkEtsHZOBC3lY5tdXGaal&#10;G/mDhm2olJSwT9FAHUKXau2Lmiz6meuIxTu63mKQs6902eMo5bbV91H0qC02LAs1drSuqThtz9bA&#10;24jjKolfhs3puL7sd/P3r01MxtzeTKtnUIGm8BeGH3xBh1yYDu7MpVetAXkk/Kp4SfLwBOogoTno&#10;PNP/2fNvAAAA//8DAFBLAQItABQABgAIAAAAIQC2gziS/gAAAOEBAAATAAAAAAAAAAAAAAAAAAAA&#10;AABbQ29udGVudF9UeXBlc10ueG1sUEsBAi0AFAAGAAgAAAAhADj9If/WAAAAlAEAAAsAAAAAAAAA&#10;AAAAAAAALwEAAF9yZWxzLy5yZWxzUEsBAi0AFAAGAAgAAAAhAJ/3kDt1AgAAsgUAAA4AAAAAAAAA&#10;AAAAAAAALgIAAGRycy9lMm9Eb2MueG1sUEsBAi0AFAAGAAgAAAAhAKy5dfvbAAAAAwEAAA8AAAAA&#10;AAAAAAAAAAAAzwQAAGRycy9kb3ducmV2LnhtbFBLBQYAAAAABAAEAPMAAADXBQAAAAA=&#10;">
                      <v:shape id="Graphic 2" o:spid="_x0000_s1027" style="position:absolute;top:45;width:21253;height:13;visibility:visible;mso-wrap-style:square;v-text-anchor:top" coordsize="2125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1+JwQAAANoAAAAPAAAAZHJzL2Rvd25yZXYueG1sRI9Pi8Iw&#10;FMTvC36H8ARva6oHla5RRPDPQRZ0PXh8NM+m2LyUJNr67c2C4HGYmd8w82Vna/EgHyrHCkbDDARx&#10;4XTFpYLz3+Z7BiJEZI21Y1LwpADLRe9rjrl2LR/pcYqlSBAOOSowMTa5lKEwZDEMXUOcvKvzFmOS&#10;vpTaY5vgtpbjLJtIixWnBYMNrQ0Vt9PdKpDbqdxxp83dby6HaXvJful5VmrQ71Y/ICJ18RN+t/da&#10;wRj+r6QbIBcvAAAA//8DAFBLAQItABQABgAIAAAAIQDb4fbL7gAAAIUBAAATAAAAAAAAAAAAAAAA&#10;AAAAAABbQ29udGVudF9UeXBlc10ueG1sUEsBAi0AFAAGAAgAAAAhAFr0LFu/AAAAFQEAAAsAAAAA&#10;AAAAAAAAAAAAHwEAAF9yZWxzLy5yZWxzUEsBAi0AFAAGAAgAAAAhAPzjX4nBAAAA2gAAAA8AAAAA&#10;AAAAAAAAAAAABwIAAGRycy9kb3ducmV2LnhtbFBLBQYAAAAAAwADALcAAAD1AgAAAAA=&#10;" path="m,l2125345,e" filled="f" strokeweight=".72pt">
                        <v:path arrowok="t"/>
                      </v:shape>
                      <w10:anchorlock/>
                    </v:group>
                  </w:pict>
                </mc:Fallback>
              </mc:AlternateContent>
            </w:r>
          </w:p>
          <w:p w:rsidR="00146336" w:rsidRPr="007829E5" w:rsidRDefault="00E708E4" w:rsidP="007040DD">
            <w:pPr>
              <w:pStyle w:val="TableParagraph"/>
              <w:spacing w:before="167" w:line="279" w:lineRule="exact"/>
              <w:ind w:left="114" w:right="3"/>
              <w:rPr>
                <w:i/>
                <w:sz w:val="24"/>
                <w:szCs w:val="24"/>
              </w:rPr>
            </w:pPr>
            <w:r w:rsidRPr="007829E5">
              <w:rPr>
                <w:i/>
                <w:sz w:val="24"/>
                <w:szCs w:val="24"/>
              </w:rPr>
              <w:t xml:space="preserve">Dong </w:t>
            </w:r>
            <w:proofErr w:type="spellStart"/>
            <w:r w:rsidRPr="007829E5">
              <w:rPr>
                <w:i/>
                <w:sz w:val="24"/>
                <w:szCs w:val="24"/>
              </w:rPr>
              <w:t>Nai</w:t>
            </w:r>
            <w:proofErr w:type="spellEnd"/>
            <w:r w:rsidRPr="007829E5">
              <w:rPr>
                <w:i/>
                <w:sz w:val="24"/>
                <w:szCs w:val="24"/>
              </w:rPr>
              <w:t xml:space="preserve">, </w:t>
            </w:r>
            <w:r w:rsidR="007040DD">
              <w:rPr>
                <w:i/>
                <w:sz w:val="24"/>
                <w:szCs w:val="24"/>
              </w:rPr>
              <w:t>April</w:t>
            </w:r>
            <w:r w:rsidRPr="007829E5">
              <w:rPr>
                <w:i/>
                <w:sz w:val="24"/>
                <w:szCs w:val="24"/>
              </w:rPr>
              <w:t xml:space="preserve"> </w:t>
            </w:r>
            <w:r w:rsidR="007040DD">
              <w:rPr>
                <w:i/>
                <w:sz w:val="24"/>
                <w:szCs w:val="24"/>
              </w:rPr>
              <w:t>1</w:t>
            </w:r>
            <w:r w:rsidRPr="007829E5">
              <w:rPr>
                <w:i/>
                <w:sz w:val="24"/>
                <w:szCs w:val="24"/>
              </w:rPr>
              <w:t>9, 202</w:t>
            </w:r>
            <w:r w:rsidR="007040DD">
              <w:rPr>
                <w:i/>
                <w:sz w:val="24"/>
                <w:szCs w:val="24"/>
              </w:rPr>
              <w:t>2</w:t>
            </w:r>
          </w:p>
        </w:tc>
      </w:tr>
    </w:tbl>
    <w:p w:rsidR="00C07732" w:rsidRDefault="00C07732" w:rsidP="007829E5">
      <w:pPr>
        <w:pStyle w:val="Heading2"/>
        <w:ind w:left="4151" w:firstLine="169"/>
        <w:jc w:val="left"/>
        <w:rPr>
          <w:sz w:val="26"/>
          <w:szCs w:val="26"/>
        </w:rPr>
      </w:pPr>
    </w:p>
    <w:p w:rsidR="007040DD" w:rsidRPr="007040DD" w:rsidRDefault="007040DD" w:rsidP="007040DD">
      <w:pPr>
        <w:pStyle w:val="Heading2"/>
        <w:ind w:left="4151" w:firstLine="169"/>
        <w:jc w:val="left"/>
        <w:rPr>
          <w:sz w:val="26"/>
          <w:szCs w:val="26"/>
        </w:rPr>
      </w:pPr>
      <w:r w:rsidRPr="007040DD">
        <w:rPr>
          <w:sz w:val="26"/>
          <w:szCs w:val="26"/>
        </w:rPr>
        <w:t>DECISION</w:t>
      </w:r>
    </w:p>
    <w:p w:rsidR="00146336" w:rsidRPr="001648F8" w:rsidRDefault="007040DD" w:rsidP="003413FD">
      <w:pPr>
        <w:pStyle w:val="Heading2"/>
        <w:ind w:left="720" w:firstLine="720"/>
        <w:jc w:val="left"/>
        <w:rPr>
          <w:sz w:val="26"/>
          <w:szCs w:val="26"/>
        </w:rPr>
      </w:pPr>
      <w:bookmarkStart w:id="0" w:name="_GoBack"/>
      <w:bookmarkEnd w:id="0"/>
      <w:r w:rsidRPr="007040DD">
        <w:rPr>
          <w:sz w:val="26"/>
          <w:szCs w:val="26"/>
        </w:rPr>
        <w:t xml:space="preserve">On the Issuance of the </w:t>
      </w:r>
      <w:r w:rsidR="003413FD">
        <w:rPr>
          <w:sz w:val="26"/>
          <w:szCs w:val="26"/>
        </w:rPr>
        <w:t>Lac Hong University</w:t>
      </w:r>
      <w:r w:rsidRPr="007040DD">
        <w:rPr>
          <w:sz w:val="26"/>
          <w:szCs w:val="26"/>
        </w:rPr>
        <w:t xml:space="preserve"> Quality Manual</w:t>
      </w:r>
    </w:p>
    <w:p w:rsidR="00146336" w:rsidRDefault="008A7DC9">
      <w:pPr>
        <w:pStyle w:val="BodyText"/>
        <w:spacing w:before="8"/>
        <w:rPr>
          <w:b/>
          <w:sz w:val="4"/>
        </w:rPr>
      </w:pPr>
      <w:r>
        <w:rPr>
          <w:b/>
          <w:noProof/>
          <w:sz w:val="4"/>
        </w:rPr>
        <mc:AlternateContent>
          <mc:Choice Requires="wps">
            <w:drawing>
              <wp:anchor distT="0" distB="0" distL="0" distR="0" simplePos="0" relativeHeight="487588352" behindDoc="1" locked="0" layoutInCell="1" allowOverlap="1" wp14:anchorId="67B9D35D" wp14:editId="5EEE8694">
                <wp:simplePos x="0" y="0"/>
                <wp:positionH relativeFrom="page">
                  <wp:posOffset>2927604</wp:posOffset>
                </wp:positionH>
                <wp:positionV relativeFrom="paragraph">
                  <wp:posOffset>49954</wp:posOffset>
                </wp:positionV>
                <wp:extent cx="201803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8030" cy="1270"/>
                        </a:xfrm>
                        <a:custGeom>
                          <a:avLst/>
                          <a:gdLst/>
                          <a:ahLst/>
                          <a:cxnLst/>
                          <a:rect l="l" t="t" r="r" b="b"/>
                          <a:pathLst>
                            <a:path w="2018030">
                              <a:moveTo>
                                <a:pt x="0" y="0"/>
                              </a:moveTo>
                              <a:lnTo>
                                <a:pt x="201803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0344C03" id="Graphic 3" o:spid="_x0000_s1026" style="position:absolute;margin-left:230.5pt;margin-top:3.95pt;width:158.9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2018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LNIAIAAH8EAAAOAAAAZHJzL2Uyb0RvYy54bWysVE1v2zAMvQ/YfxB0X5yPYmuNOMXQoMWA&#10;oivQDDsrshwbk0WNVOL034+S7STtbsN8ECjxieTjo7y8PbZWHAxSA66Qs8lUCuM0lI3bFfLH5v7T&#10;tRQUlCuVBWcK+WpI3q4+flh2PjdzqMGWBgUHcZR3vpB1CD7PMtK1aRVNwBvHzgqwVYG3uMtKVB1H&#10;b202n04/Zx1g6RG0IeLTde+UqxS/qowO36uKTBC2kFxbSCumdRvXbLVU+Q6Vrxs9lKH+oYpWNY6T&#10;nkKtVVBij81fodpGIxBUYaKhzaCqGm0SB2Yzm75j81IrbxIXbg75U5vo/4XVT4dnFE1ZyIUUTrUs&#10;0cPQjUVsTucpZ8yLf8ZIj/wj6F/EjuyNJ25owBwrbCOWyYlj6vTrqdPmGITmQyZ7PV2wIJp9s/mX&#10;JESm8vGu3lN4MJDiqMMjhV6ncrRUPVr66EYTWe2os006BylYZ5SCdd72OnsV4r1YXDRFdy4knrVw&#10;MBtI3vCuci7t7LXuEnWiMrJkbI9gI6bhXvVGSs32JTnrYhU3s6urND4EtinvG2tjFYS77Z1FcVBx&#10;eNMXeXCENzCPFNaK6h6XXAPMukGnXpoo0hbKVxa8Y40LSb/3Co0U9pvjkYrPYzRwNLajgcHeQXpE&#10;qUGcc3P8qdCLmL6QgZV9gnFgVT6KFqmfsPGmg6/7AFUTFU0z1Fc0bHjKE8HhRcZndLlPqPN/Y/UH&#10;AAD//wMAUEsDBBQABgAIAAAAIQCTgyIj3AAAAAcBAAAPAAAAZHJzL2Rvd25yZXYueG1sTI9BT4NA&#10;FITvJv6HzTPxZheMAUQejWnxpNGI7X0LKxDYt4TdFvj3Pk96nMxk5ptsu5hBXPTkOksI4SYAoamy&#10;dUcNwuHr5S4B4byiWg2WNMKqHWzz66tMpbWd6VNfSt8ILiGXKoTW+zGV0lWtNspt7KiJvW87GeVZ&#10;To2sJzVzuRnkfRBE0qiOeKFVo961uurLs0Hog30x969RGX0c5/17Uay7t2RFvL1Znp9AeL34vzD8&#10;4jM65Mx0smeqnRgQHqKQv3iE+BEE+3Gc8JUTQhKCzDP5nz//AQAA//8DAFBLAQItABQABgAIAAAA&#10;IQC2gziS/gAAAOEBAAATAAAAAAAAAAAAAAAAAAAAAABbQ29udGVudF9UeXBlc10ueG1sUEsBAi0A&#10;FAAGAAgAAAAhADj9If/WAAAAlAEAAAsAAAAAAAAAAAAAAAAALwEAAF9yZWxzLy5yZWxzUEsBAi0A&#10;FAAGAAgAAAAhAPpiEs0gAgAAfwQAAA4AAAAAAAAAAAAAAAAALgIAAGRycy9lMm9Eb2MueG1sUEsB&#10;Ai0AFAAGAAgAAAAhAJODIiPcAAAABwEAAA8AAAAAAAAAAAAAAAAAegQAAGRycy9kb3ducmV2Lnht&#10;bFBLBQYAAAAABAAEAPMAAACDBQAAAAA=&#10;" path="m,l2018030,e" filled="f" strokeweight=".72pt">
                <v:path arrowok="t"/>
                <w10:wrap type="topAndBottom" anchorx="page"/>
              </v:shape>
            </w:pict>
          </mc:Fallback>
        </mc:AlternateContent>
      </w:r>
    </w:p>
    <w:p w:rsidR="00146336" w:rsidRDefault="00146336" w:rsidP="00D93C4D">
      <w:pPr>
        <w:pStyle w:val="BodyText"/>
        <w:spacing w:before="120"/>
        <w:rPr>
          <w:b/>
          <w:sz w:val="28"/>
        </w:rPr>
      </w:pPr>
    </w:p>
    <w:p w:rsidR="005B4E0B" w:rsidRPr="005B4E0B" w:rsidRDefault="005B4E0B" w:rsidP="005B4E0B">
      <w:pPr>
        <w:pStyle w:val="BodyText"/>
        <w:spacing w:before="157"/>
        <w:rPr>
          <w:i/>
        </w:rPr>
      </w:pPr>
      <w:r w:rsidRPr="005B4E0B">
        <w:rPr>
          <w:i/>
        </w:rPr>
        <w:t>Pursuant to Decision No. 790/</w:t>
      </w:r>
      <w:proofErr w:type="spellStart"/>
      <w:r w:rsidRPr="005B4E0B">
        <w:rPr>
          <w:i/>
        </w:rPr>
        <w:t>TTg</w:t>
      </w:r>
      <w:proofErr w:type="spellEnd"/>
      <w:r w:rsidRPr="005B4E0B">
        <w:rPr>
          <w:i/>
        </w:rPr>
        <w:t xml:space="preserve"> dated September 24, 1997, of the Prime Minister on the establishment of Lac Hong People's University;</w:t>
      </w:r>
    </w:p>
    <w:p w:rsidR="005B4E0B" w:rsidRPr="005B4E0B" w:rsidRDefault="005B4E0B" w:rsidP="005B4E0B">
      <w:pPr>
        <w:pStyle w:val="BodyText"/>
        <w:spacing w:before="157"/>
        <w:rPr>
          <w:i/>
        </w:rPr>
      </w:pPr>
      <w:r w:rsidRPr="005B4E0B">
        <w:rPr>
          <w:i/>
        </w:rPr>
        <w:t>Pursuant to Decision No. 1801/QĐ-</w:t>
      </w:r>
      <w:proofErr w:type="spellStart"/>
      <w:r w:rsidRPr="005B4E0B">
        <w:rPr>
          <w:i/>
        </w:rPr>
        <w:t>TTg</w:t>
      </w:r>
      <w:proofErr w:type="spellEnd"/>
      <w:r w:rsidRPr="005B4E0B">
        <w:rPr>
          <w:i/>
        </w:rPr>
        <w:t xml:space="preserve"> dated October 22, 2015, of the Prime Minister on the conversion of Lac Hong People's University's operational model;</w:t>
      </w:r>
    </w:p>
    <w:p w:rsidR="005B4E0B" w:rsidRPr="005B4E0B" w:rsidRDefault="005B4E0B" w:rsidP="005B4E0B">
      <w:pPr>
        <w:pStyle w:val="BodyText"/>
        <w:spacing w:before="157"/>
        <w:rPr>
          <w:i/>
        </w:rPr>
      </w:pPr>
      <w:r w:rsidRPr="005B4E0B">
        <w:rPr>
          <w:i/>
        </w:rPr>
        <w:t>Pursuant to the Regulations on the Organization and Operation of Lac Hong University;</w:t>
      </w:r>
    </w:p>
    <w:p w:rsidR="005B4E0B" w:rsidRPr="005B4E0B" w:rsidRDefault="005B4E0B" w:rsidP="005B4E0B">
      <w:pPr>
        <w:pStyle w:val="BodyText"/>
        <w:spacing w:before="157"/>
        <w:rPr>
          <w:i/>
        </w:rPr>
      </w:pPr>
      <w:r w:rsidRPr="005B4E0B">
        <w:rPr>
          <w:i/>
        </w:rPr>
        <w:t xml:space="preserve">Pursuant to Decision No. 05/QĐ-ĐHLH.K2 dated August 6, 2021, of the Investor's Meeting on the recognition of the Rector's position of Lac Hong Private University for the 2020-2025 </w:t>
      </w:r>
      <w:proofErr w:type="gramStart"/>
      <w:r w:rsidRPr="005B4E0B">
        <w:rPr>
          <w:i/>
        </w:rPr>
        <w:t>term</w:t>
      </w:r>
      <w:proofErr w:type="gramEnd"/>
      <w:r w:rsidRPr="005B4E0B">
        <w:rPr>
          <w:i/>
        </w:rPr>
        <w:t>;</w:t>
      </w:r>
    </w:p>
    <w:p w:rsidR="00146336" w:rsidRDefault="005B4E0B" w:rsidP="005B4E0B">
      <w:pPr>
        <w:pStyle w:val="BodyText"/>
        <w:spacing w:before="157"/>
        <w:rPr>
          <w:i/>
        </w:rPr>
      </w:pPr>
      <w:r w:rsidRPr="005B4E0B">
        <w:rPr>
          <w:i/>
        </w:rPr>
        <w:t>Considering the proposal of the Head of the Department of Examination and Quality Assurance,</w:t>
      </w:r>
    </w:p>
    <w:p w:rsidR="005B4E0B" w:rsidRPr="005B4E0B" w:rsidRDefault="005B4E0B" w:rsidP="005B4E0B">
      <w:pPr>
        <w:pStyle w:val="BodyText"/>
        <w:spacing w:before="157"/>
        <w:jc w:val="center"/>
        <w:rPr>
          <w:b/>
        </w:rPr>
      </w:pPr>
      <w:r w:rsidRPr="005B4E0B">
        <w:rPr>
          <w:b/>
        </w:rPr>
        <w:t>DECISION</w:t>
      </w:r>
    </w:p>
    <w:p w:rsidR="005B4E0B" w:rsidRDefault="005B4E0B" w:rsidP="005B4E0B">
      <w:pPr>
        <w:pStyle w:val="BodyText"/>
        <w:spacing w:before="157"/>
      </w:pPr>
      <w:r w:rsidRPr="005B4E0B">
        <w:rPr>
          <w:b/>
        </w:rPr>
        <w:t>Article 1:</w:t>
      </w:r>
      <w:r>
        <w:t xml:space="preserve"> To issue the Quality Manual of Lac Hong University as per the attached document.</w:t>
      </w:r>
    </w:p>
    <w:p w:rsidR="005B4E0B" w:rsidRDefault="005B4E0B" w:rsidP="005B4E0B">
      <w:pPr>
        <w:pStyle w:val="BodyText"/>
        <w:spacing w:before="157"/>
      </w:pPr>
      <w:r w:rsidRPr="005B4E0B">
        <w:rPr>
          <w:b/>
        </w:rPr>
        <w:t>Article 2:</w:t>
      </w:r>
      <w:r>
        <w:t xml:space="preserve"> This Decision shall take effect from the date of its signing.</w:t>
      </w:r>
    </w:p>
    <w:p w:rsidR="005B4E0B" w:rsidRDefault="005B4E0B" w:rsidP="005B4E0B">
      <w:pPr>
        <w:pStyle w:val="BodyText"/>
        <w:spacing w:before="157"/>
      </w:pPr>
      <w:r w:rsidRPr="005B4E0B">
        <w:rPr>
          <w:b/>
        </w:rPr>
        <w:t>Article 3:</w:t>
      </w:r>
      <w:r>
        <w:t xml:space="preserve"> The leaders of all units directly under Lac Hong University, along with relevant organizations and individuals, are responsible for implementing this Decision</w:t>
      </w:r>
      <w:proofErr w:type="gramStart"/>
      <w:r>
        <w:t>./</w:t>
      </w:r>
      <w:proofErr w:type="gramEnd"/>
      <w:r>
        <w:t>.</w:t>
      </w:r>
    </w:p>
    <w:p w:rsidR="005B4E0B" w:rsidRPr="005B4E0B" w:rsidRDefault="005B4E0B" w:rsidP="005B4E0B">
      <w:pPr>
        <w:pStyle w:val="BodyText"/>
        <w:spacing w:before="157"/>
      </w:pPr>
    </w:p>
    <w:p w:rsidR="00146336" w:rsidRDefault="00584B41">
      <w:pPr>
        <w:tabs>
          <w:tab w:val="left" w:pos="5863"/>
        </w:tabs>
        <w:spacing w:line="297" w:lineRule="exact"/>
        <w:ind w:left="251"/>
        <w:rPr>
          <w:b/>
          <w:sz w:val="26"/>
        </w:rPr>
      </w:pPr>
      <w:r w:rsidRPr="00584B41">
        <w:rPr>
          <w:b/>
          <w:bCs/>
          <w:i/>
          <w:position w:val="2"/>
          <w:sz w:val="24"/>
        </w:rPr>
        <w:t>Recipients</w:t>
      </w:r>
      <w:r w:rsidR="008A7DC9">
        <w:rPr>
          <w:b/>
          <w:i/>
          <w:spacing w:val="-2"/>
          <w:position w:val="2"/>
          <w:sz w:val="24"/>
        </w:rPr>
        <w:t>:</w:t>
      </w:r>
      <w:r w:rsidR="008A7DC9">
        <w:rPr>
          <w:b/>
          <w:i/>
          <w:position w:val="2"/>
          <w:sz w:val="24"/>
        </w:rPr>
        <w:tab/>
      </w:r>
      <w:r w:rsidR="005B4E0B">
        <w:rPr>
          <w:b/>
          <w:i/>
          <w:position w:val="2"/>
          <w:sz w:val="24"/>
        </w:rPr>
        <w:tab/>
      </w:r>
      <w:r w:rsidR="005B4E0B">
        <w:rPr>
          <w:b/>
          <w:sz w:val="26"/>
        </w:rPr>
        <w:t>RECTOR</w:t>
      </w:r>
    </w:p>
    <w:p w:rsidR="00146336" w:rsidRDefault="005B4E0B">
      <w:pPr>
        <w:pStyle w:val="ListParagraph"/>
        <w:numPr>
          <w:ilvl w:val="0"/>
          <w:numId w:val="1"/>
        </w:numPr>
        <w:tabs>
          <w:tab w:val="left" w:pos="430"/>
        </w:tabs>
        <w:spacing w:line="273" w:lineRule="exact"/>
        <w:ind w:left="430" w:hanging="179"/>
        <w:jc w:val="left"/>
        <w:rPr>
          <w:sz w:val="24"/>
        </w:rPr>
      </w:pPr>
      <w:r w:rsidRPr="005B4E0B">
        <w:rPr>
          <w:spacing w:val="-4"/>
          <w:sz w:val="24"/>
        </w:rPr>
        <w:t>As per Article 3</w:t>
      </w:r>
      <w:r w:rsidR="008A7DC9">
        <w:rPr>
          <w:spacing w:val="-4"/>
          <w:sz w:val="24"/>
        </w:rPr>
        <w:t>;</w:t>
      </w:r>
    </w:p>
    <w:p w:rsidR="00146336" w:rsidRDefault="005B4E0B">
      <w:pPr>
        <w:pStyle w:val="ListParagraph"/>
        <w:numPr>
          <w:ilvl w:val="0"/>
          <w:numId w:val="1"/>
        </w:numPr>
        <w:tabs>
          <w:tab w:val="left" w:pos="430"/>
        </w:tabs>
        <w:ind w:left="430" w:hanging="179"/>
        <w:jc w:val="left"/>
        <w:rPr>
          <w:sz w:val="24"/>
        </w:rPr>
      </w:pPr>
      <w:r>
        <w:rPr>
          <w:sz w:val="24"/>
        </w:rPr>
        <w:t>Archive</w:t>
      </w:r>
      <w:r w:rsidR="008A7DC9">
        <w:rPr>
          <w:sz w:val="24"/>
        </w:rPr>
        <w:t>:</w:t>
      </w:r>
      <w:r w:rsidR="008A7DC9">
        <w:rPr>
          <w:spacing w:val="-4"/>
          <w:sz w:val="24"/>
        </w:rPr>
        <w:t xml:space="preserve"> </w:t>
      </w:r>
      <w:r>
        <w:rPr>
          <w:spacing w:val="-4"/>
          <w:sz w:val="24"/>
        </w:rPr>
        <w:t xml:space="preserve">VT, </w:t>
      </w:r>
      <w:r w:rsidR="00584B41">
        <w:rPr>
          <w:sz w:val="24"/>
        </w:rPr>
        <w:t>OETQA</w:t>
      </w:r>
      <w:r w:rsidR="008A7DC9">
        <w:rPr>
          <w:sz w:val="24"/>
        </w:rPr>
        <w:t>,</w:t>
      </w:r>
      <w:r w:rsidR="008A7DC9">
        <w:rPr>
          <w:spacing w:val="-3"/>
          <w:sz w:val="24"/>
        </w:rPr>
        <w:t xml:space="preserve"> </w:t>
      </w:r>
      <w:r w:rsidR="008A7DC9">
        <w:rPr>
          <w:spacing w:val="-2"/>
          <w:sz w:val="24"/>
        </w:rPr>
        <w:t>(</w:t>
      </w:r>
      <w:r>
        <w:rPr>
          <w:spacing w:val="-2"/>
          <w:sz w:val="24"/>
        </w:rPr>
        <w:t>289</w:t>
      </w:r>
      <w:r w:rsidR="008A7DC9">
        <w:rPr>
          <w:spacing w:val="-2"/>
          <w:sz w:val="24"/>
        </w:rPr>
        <w:t>).</w:t>
      </w:r>
    </w:p>
    <w:p w:rsidR="00146336" w:rsidRDefault="00146336">
      <w:pPr>
        <w:pStyle w:val="BodyText"/>
        <w:rPr>
          <w:sz w:val="24"/>
        </w:rPr>
      </w:pPr>
    </w:p>
    <w:p w:rsidR="00146336" w:rsidRDefault="00146336">
      <w:pPr>
        <w:pStyle w:val="BodyText"/>
        <w:rPr>
          <w:sz w:val="24"/>
        </w:rPr>
      </w:pPr>
    </w:p>
    <w:p w:rsidR="00146336" w:rsidRDefault="00146336">
      <w:pPr>
        <w:pStyle w:val="BodyText"/>
        <w:spacing w:before="123"/>
        <w:rPr>
          <w:sz w:val="24"/>
        </w:rPr>
      </w:pPr>
    </w:p>
    <w:p w:rsidR="00146336" w:rsidRDefault="005B4E0B">
      <w:pPr>
        <w:ind w:left="5872"/>
        <w:rPr>
          <w:b/>
          <w:sz w:val="26"/>
        </w:rPr>
      </w:pPr>
      <w:r>
        <w:rPr>
          <w:b/>
          <w:sz w:val="26"/>
        </w:rPr>
        <w:t xml:space="preserve">Dr. Lam </w:t>
      </w:r>
      <w:proofErr w:type="spellStart"/>
      <w:r>
        <w:rPr>
          <w:b/>
          <w:sz w:val="26"/>
        </w:rPr>
        <w:t>Thanh</w:t>
      </w:r>
      <w:proofErr w:type="spellEnd"/>
      <w:r>
        <w:rPr>
          <w:b/>
          <w:sz w:val="26"/>
        </w:rPr>
        <w:t xml:space="preserve"> </w:t>
      </w:r>
      <w:proofErr w:type="spellStart"/>
      <w:r>
        <w:rPr>
          <w:b/>
          <w:sz w:val="26"/>
        </w:rPr>
        <w:t>Hien</w:t>
      </w:r>
      <w:proofErr w:type="spellEnd"/>
    </w:p>
    <w:p w:rsidR="005B4E0B" w:rsidRDefault="005B4E0B">
      <w:pPr>
        <w:ind w:left="5872"/>
        <w:rPr>
          <w:b/>
          <w:sz w:val="26"/>
        </w:rPr>
      </w:pPr>
    </w:p>
    <w:p w:rsidR="005B4E0B" w:rsidRDefault="005B4E0B">
      <w:pPr>
        <w:ind w:left="5872"/>
        <w:rPr>
          <w:b/>
          <w:sz w:val="26"/>
        </w:rPr>
      </w:pPr>
    </w:p>
    <w:p w:rsidR="005B4E0B" w:rsidRDefault="005B4E0B">
      <w:pPr>
        <w:ind w:left="5872"/>
        <w:rPr>
          <w:b/>
          <w:sz w:val="26"/>
        </w:rPr>
      </w:pPr>
    </w:p>
    <w:p w:rsidR="005B4E0B" w:rsidRDefault="005B4E0B">
      <w:pPr>
        <w:ind w:left="5872"/>
        <w:rPr>
          <w:b/>
          <w:sz w:val="26"/>
        </w:rPr>
      </w:pPr>
    </w:p>
    <w:p w:rsidR="005B4E0B" w:rsidRDefault="005B4E0B">
      <w:pPr>
        <w:ind w:left="5872"/>
        <w:rPr>
          <w:b/>
          <w:sz w:val="26"/>
        </w:rPr>
      </w:pPr>
    </w:p>
    <w:p w:rsidR="005B4E0B" w:rsidRDefault="005B4E0B">
      <w:pPr>
        <w:ind w:left="5872"/>
        <w:rPr>
          <w:b/>
          <w:sz w:val="26"/>
        </w:rPr>
      </w:pPr>
    </w:p>
    <w:p w:rsidR="005B4E0B" w:rsidRDefault="005B4E0B">
      <w:pPr>
        <w:ind w:left="5872"/>
        <w:rPr>
          <w:b/>
          <w:sz w:val="26"/>
        </w:rPr>
      </w:pPr>
    </w:p>
    <w:p w:rsidR="005B4E0B" w:rsidRDefault="005B4E0B">
      <w:pPr>
        <w:ind w:left="5872"/>
        <w:rPr>
          <w:b/>
          <w:sz w:val="26"/>
        </w:rPr>
      </w:pPr>
    </w:p>
    <w:p w:rsidR="005B4E0B" w:rsidRDefault="005B4E0B">
      <w:pPr>
        <w:ind w:left="5872"/>
        <w:rPr>
          <w:b/>
          <w:sz w:val="26"/>
        </w:rPr>
      </w:pPr>
    </w:p>
    <w:p w:rsidR="005B4E0B" w:rsidRDefault="005B4E0B">
      <w:pPr>
        <w:ind w:left="5872"/>
        <w:rPr>
          <w:b/>
          <w:sz w:val="26"/>
        </w:rPr>
      </w:pPr>
    </w:p>
    <w:p w:rsidR="005B4E0B" w:rsidRDefault="005B4E0B">
      <w:pPr>
        <w:ind w:left="5872"/>
        <w:rPr>
          <w:b/>
          <w:sz w:val="26"/>
        </w:rPr>
      </w:pPr>
    </w:p>
    <w:p w:rsidR="005B4E0B" w:rsidRDefault="005B4E0B">
      <w:pPr>
        <w:ind w:left="5872"/>
        <w:rPr>
          <w:b/>
          <w:sz w:val="26"/>
        </w:rPr>
      </w:pPr>
    </w:p>
    <w:p w:rsidR="005B4E0B" w:rsidRPr="005B4E0B" w:rsidRDefault="005B4E0B" w:rsidP="005B4E0B">
      <w:pPr>
        <w:jc w:val="center"/>
        <w:rPr>
          <w:b/>
          <w:sz w:val="26"/>
        </w:rPr>
      </w:pPr>
      <w:r w:rsidRPr="005B4E0B">
        <w:rPr>
          <w:b/>
          <w:sz w:val="26"/>
        </w:rPr>
        <w:lastRenderedPageBreak/>
        <w:t>FOREWORD</w:t>
      </w:r>
    </w:p>
    <w:p w:rsidR="005B4E0B" w:rsidRPr="005B4E0B" w:rsidRDefault="005B4E0B" w:rsidP="00191555">
      <w:pPr>
        <w:spacing w:before="100" w:beforeAutospacing="1" w:after="100" w:afterAutospacing="1"/>
        <w:rPr>
          <w:sz w:val="26"/>
        </w:rPr>
      </w:pPr>
      <w:r w:rsidRPr="005B4E0B">
        <w:rPr>
          <w:sz w:val="26"/>
        </w:rPr>
        <w:t>Quality assurance (QA) is currently and increasingly becoming one of the key tasks of higher education institutions (HEIs). Internal QA plays a crucial role, serving as the foundation for maintaining, improving, and enhancing quality across all aspects of each HEI. Lac Hong University has set a vision to become a leading application-oriented university in Vietnam by 2030, with the goal of providing high-quality human resources equipped with professional knowledge, vocational skills, management abilities, and soft skills such as IT, foreign languages, communication, teamwork, etc. These human resources must possess political virtues, ethics, creativity, professional responsibility, and good health to contribute significantly to social development. The university creates a favorable environment for nurturing talents, enabling them to expand their knowledge, conduct research, and pursue postgraduate studies both domestically and internationally. To achieve the aforementioned requirements, one of the university's important tasks is to establish a robust internal quality assurance system, thereby fostering a consistent quality culture throughout the institution.</w:t>
      </w:r>
    </w:p>
    <w:p w:rsidR="005B4E0B" w:rsidRPr="005B4E0B" w:rsidRDefault="005B4E0B" w:rsidP="00191555">
      <w:pPr>
        <w:spacing w:before="100" w:beforeAutospacing="1" w:after="100" w:afterAutospacing="1"/>
        <w:rPr>
          <w:sz w:val="26"/>
        </w:rPr>
      </w:pPr>
      <w:r w:rsidRPr="005B4E0B">
        <w:rPr>
          <w:sz w:val="26"/>
        </w:rPr>
        <w:t>To achieve its quality objectives, the Department of Testing and Quality Assurance is responsible for developing the Quality Manual to disseminate and implement all contents and procedures of the internal quality assurance system to all staff, lecturers, employees, and students throughout the university. Any feedback related to the content and format of the Quality Manual is welcome and should be sent to: qa@lhu.edu.vn.</w:t>
      </w:r>
    </w:p>
    <w:p w:rsidR="005B4E0B" w:rsidRDefault="005B4E0B" w:rsidP="005B4E0B">
      <w:pPr>
        <w:spacing w:before="240" w:after="240"/>
        <w:rPr>
          <w:i/>
          <w:sz w:val="26"/>
        </w:rPr>
      </w:pPr>
      <w:r w:rsidRPr="005B4E0B">
        <w:rPr>
          <w:i/>
          <w:sz w:val="26"/>
        </w:rPr>
        <w:t>Thank you very much!</w:t>
      </w:r>
    </w:p>
    <w:p w:rsidR="00C233AD" w:rsidRDefault="00C233AD" w:rsidP="005B4E0B">
      <w:pPr>
        <w:spacing w:before="240" w:after="240"/>
        <w:rPr>
          <w:i/>
          <w:sz w:val="26"/>
        </w:rPr>
      </w:pPr>
    </w:p>
    <w:p w:rsidR="00C233AD" w:rsidRDefault="00C233AD" w:rsidP="005B4E0B">
      <w:pPr>
        <w:spacing w:before="240" w:after="240"/>
        <w:rPr>
          <w:i/>
          <w:sz w:val="26"/>
        </w:rPr>
      </w:pPr>
    </w:p>
    <w:p w:rsidR="00C233AD" w:rsidRDefault="00C233AD" w:rsidP="005B4E0B">
      <w:pPr>
        <w:spacing w:before="240" w:after="240"/>
        <w:rPr>
          <w:i/>
          <w:sz w:val="26"/>
        </w:rPr>
      </w:pPr>
    </w:p>
    <w:p w:rsidR="00C233AD" w:rsidRDefault="00C233AD" w:rsidP="005B4E0B">
      <w:pPr>
        <w:spacing w:before="240" w:after="240"/>
        <w:rPr>
          <w:i/>
          <w:sz w:val="26"/>
        </w:rPr>
      </w:pPr>
    </w:p>
    <w:p w:rsidR="00C233AD" w:rsidRDefault="00C233AD" w:rsidP="005B4E0B">
      <w:pPr>
        <w:spacing w:before="240" w:after="240"/>
        <w:rPr>
          <w:i/>
          <w:sz w:val="26"/>
        </w:rPr>
      </w:pPr>
    </w:p>
    <w:p w:rsidR="00C233AD" w:rsidRDefault="00C233AD" w:rsidP="005B4E0B">
      <w:pPr>
        <w:spacing w:before="240" w:after="240"/>
        <w:rPr>
          <w:i/>
          <w:sz w:val="26"/>
        </w:rPr>
      </w:pPr>
    </w:p>
    <w:p w:rsidR="00C233AD" w:rsidRDefault="00C233AD" w:rsidP="005B4E0B">
      <w:pPr>
        <w:spacing w:before="240" w:after="240"/>
        <w:rPr>
          <w:i/>
          <w:sz w:val="26"/>
        </w:rPr>
      </w:pPr>
    </w:p>
    <w:p w:rsidR="00C233AD" w:rsidRDefault="00C233AD" w:rsidP="005B4E0B">
      <w:pPr>
        <w:spacing w:before="240" w:after="240"/>
        <w:rPr>
          <w:i/>
          <w:sz w:val="26"/>
        </w:rPr>
      </w:pPr>
    </w:p>
    <w:p w:rsidR="00C233AD" w:rsidRDefault="00C233AD" w:rsidP="005B4E0B">
      <w:pPr>
        <w:spacing w:before="240" w:after="240"/>
        <w:rPr>
          <w:i/>
          <w:sz w:val="26"/>
        </w:rPr>
      </w:pPr>
    </w:p>
    <w:p w:rsidR="00C233AD" w:rsidRDefault="00C233AD" w:rsidP="005B4E0B">
      <w:pPr>
        <w:spacing w:before="240" w:after="240"/>
        <w:rPr>
          <w:i/>
          <w:sz w:val="26"/>
        </w:rPr>
      </w:pPr>
    </w:p>
    <w:p w:rsidR="00C233AD" w:rsidRDefault="00C233AD" w:rsidP="005B4E0B">
      <w:pPr>
        <w:spacing w:before="240" w:after="240"/>
        <w:rPr>
          <w:i/>
          <w:sz w:val="26"/>
        </w:rPr>
      </w:pPr>
    </w:p>
    <w:p w:rsidR="00C233AD" w:rsidRDefault="00C233AD" w:rsidP="005B4E0B">
      <w:pPr>
        <w:spacing w:before="240" w:after="240"/>
        <w:rPr>
          <w:i/>
          <w:sz w:val="26"/>
        </w:rPr>
      </w:pPr>
    </w:p>
    <w:p w:rsidR="00C233AD" w:rsidRDefault="00C233AD" w:rsidP="005B4E0B">
      <w:pPr>
        <w:spacing w:before="240" w:after="240"/>
        <w:rPr>
          <w:i/>
          <w:sz w:val="26"/>
        </w:rPr>
      </w:pPr>
    </w:p>
    <w:p w:rsidR="00C233AD" w:rsidRDefault="00C233AD" w:rsidP="005B4E0B">
      <w:pPr>
        <w:spacing w:before="240" w:after="240"/>
        <w:rPr>
          <w:i/>
          <w:sz w:val="26"/>
        </w:rPr>
      </w:pPr>
    </w:p>
    <w:p w:rsidR="00F6051C" w:rsidRPr="00F6051C" w:rsidRDefault="00F6051C" w:rsidP="007D6E0A">
      <w:pPr>
        <w:widowControl/>
        <w:shd w:val="clear" w:color="auto" w:fill="FFFFFF"/>
        <w:autoSpaceDE/>
        <w:autoSpaceDN/>
        <w:spacing w:before="100" w:beforeAutospacing="1" w:after="270" w:line="300" w:lineRule="atLeast"/>
        <w:rPr>
          <w:b/>
          <w:color w:val="1A1C1E"/>
          <w:sz w:val="24"/>
          <w:szCs w:val="24"/>
        </w:rPr>
      </w:pPr>
      <w:r w:rsidRPr="00F3712E">
        <w:rPr>
          <w:b/>
          <w:color w:val="1A1C1E"/>
          <w:sz w:val="24"/>
          <w:szCs w:val="24"/>
        </w:rPr>
        <w:lastRenderedPageBreak/>
        <w:t>PART 1: GENERAL INFORMATION ABOUT LAC HONG UNIVERSITY</w:t>
      </w:r>
    </w:p>
    <w:p w:rsidR="00F3712E" w:rsidRPr="00F3712E" w:rsidRDefault="00F6051C" w:rsidP="007D6E0A">
      <w:pPr>
        <w:widowControl/>
        <w:numPr>
          <w:ilvl w:val="0"/>
          <w:numId w:val="19"/>
        </w:numPr>
        <w:shd w:val="clear" w:color="auto" w:fill="FFFFFF"/>
        <w:autoSpaceDE/>
        <w:autoSpaceDN/>
        <w:spacing w:after="45" w:line="300" w:lineRule="atLeast"/>
        <w:ind w:left="0" w:firstLine="0"/>
        <w:rPr>
          <w:color w:val="1A1C1E"/>
          <w:sz w:val="24"/>
          <w:szCs w:val="24"/>
        </w:rPr>
      </w:pPr>
      <w:r w:rsidRPr="007D6E0A">
        <w:rPr>
          <w:b/>
          <w:sz w:val="24"/>
          <w:szCs w:val="24"/>
        </w:rPr>
        <w:t>History of Establishment and Development</w:t>
      </w:r>
      <w:r w:rsidRPr="007D6E0A">
        <w:rPr>
          <w:b/>
          <w:color w:val="1A1C1E"/>
          <w:sz w:val="24"/>
          <w:szCs w:val="24"/>
        </w:rPr>
        <w:t xml:space="preserve"> </w:t>
      </w:r>
      <w:r w:rsidRPr="007D6E0A">
        <w:rPr>
          <w:b/>
          <w:color w:val="1A1C1E"/>
          <w:sz w:val="24"/>
          <w:szCs w:val="24"/>
        </w:rPr>
        <w:br/>
      </w:r>
      <w:r w:rsidRPr="00F3712E">
        <w:rPr>
          <w:color w:val="1A1C1E"/>
          <w:sz w:val="24"/>
          <w:szCs w:val="24"/>
        </w:rPr>
        <w:t xml:space="preserve">On September 24, 1997, Prime Minister </w:t>
      </w:r>
      <w:proofErr w:type="gramStart"/>
      <w:r w:rsidRPr="00F3712E">
        <w:rPr>
          <w:color w:val="1A1C1E"/>
          <w:sz w:val="24"/>
          <w:szCs w:val="24"/>
        </w:rPr>
        <w:t>Vo</w:t>
      </w:r>
      <w:proofErr w:type="gramEnd"/>
      <w:r w:rsidRPr="00F3712E">
        <w:rPr>
          <w:color w:val="1A1C1E"/>
          <w:sz w:val="24"/>
          <w:szCs w:val="24"/>
        </w:rPr>
        <w:t xml:space="preserve"> Van </w:t>
      </w:r>
      <w:proofErr w:type="spellStart"/>
      <w:r w:rsidRPr="00F3712E">
        <w:rPr>
          <w:color w:val="1A1C1E"/>
          <w:sz w:val="24"/>
          <w:szCs w:val="24"/>
        </w:rPr>
        <w:t>Kiet</w:t>
      </w:r>
      <w:proofErr w:type="spellEnd"/>
      <w:r w:rsidRPr="00F3712E">
        <w:rPr>
          <w:color w:val="1A1C1E"/>
          <w:sz w:val="24"/>
          <w:szCs w:val="24"/>
        </w:rPr>
        <w:t xml:space="preserve"> signed Decision No. 790/</w:t>
      </w:r>
      <w:proofErr w:type="spellStart"/>
      <w:r w:rsidRPr="00F3712E">
        <w:rPr>
          <w:color w:val="1A1C1E"/>
          <w:sz w:val="24"/>
          <w:szCs w:val="24"/>
        </w:rPr>
        <w:t>TTg</w:t>
      </w:r>
      <w:proofErr w:type="spellEnd"/>
      <w:r w:rsidRPr="00F3712E">
        <w:rPr>
          <w:color w:val="1A1C1E"/>
          <w:sz w:val="24"/>
          <w:szCs w:val="24"/>
        </w:rPr>
        <w:t xml:space="preserve">, officially establishing Lac Hong Private University in Bien </w:t>
      </w:r>
      <w:proofErr w:type="spellStart"/>
      <w:r w:rsidRPr="00F3712E">
        <w:rPr>
          <w:color w:val="1A1C1E"/>
          <w:sz w:val="24"/>
          <w:szCs w:val="24"/>
        </w:rPr>
        <w:t>Hoa</w:t>
      </w:r>
      <w:proofErr w:type="spellEnd"/>
      <w:r w:rsidRPr="00F3712E">
        <w:rPr>
          <w:color w:val="1A1C1E"/>
          <w:sz w:val="24"/>
          <w:szCs w:val="24"/>
        </w:rPr>
        <w:t xml:space="preserve"> City, Dong </w:t>
      </w:r>
      <w:proofErr w:type="spellStart"/>
      <w:r w:rsidRPr="00F3712E">
        <w:rPr>
          <w:color w:val="1A1C1E"/>
          <w:sz w:val="24"/>
          <w:szCs w:val="24"/>
        </w:rPr>
        <w:t>Nai</w:t>
      </w:r>
      <w:proofErr w:type="spellEnd"/>
      <w:r w:rsidRPr="00F3712E">
        <w:rPr>
          <w:color w:val="1A1C1E"/>
          <w:sz w:val="24"/>
          <w:szCs w:val="24"/>
        </w:rPr>
        <w:t xml:space="preserve"> Province. On October 17, 1997, Minister of Education and Training GS.TS Nguyen Minh </w:t>
      </w:r>
      <w:proofErr w:type="spellStart"/>
      <w:r w:rsidRPr="00F3712E">
        <w:rPr>
          <w:color w:val="1A1C1E"/>
          <w:sz w:val="24"/>
          <w:szCs w:val="24"/>
        </w:rPr>
        <w:t>Hien</w:t>
      </w:r>
      <w:proofErr w:type="spellEnd"/>
      <w:r w:rsidRPr="00F3712E">
        <w:rPr>
          <w:color w:val="1A1C1E"/>
          <w:sz w:val="24"/>
          <w:szCs w:val="24"/>
        </w:rPr>
        <w:t xml:space="preserve"> signed Decision No. 3261/GD-DT, recognizing the University's Board of Trustees, chaired by Mr. Nguyen </w:t>
      </w:r>
      <w:proofErr w:type="spellStart"/>
      <w:r w:rsidRPr="00F3712E">
        <w:rPr>
          <w:color w:val="1A1C1E"/>
          <w:sz w:val="24"/>
          <w:szCs w:val="24"/>
        </w:rPr>
        <w:t>Trung</w:t>
      </w:r>
      <w:proofErr w:type="spellEnd"/>
      <w:r w:rsidRPr="00F3712E">
        <w:rPr>
          <w:color w:val="1A1C1E"/>
          <w:sz w:val="24"/>
          <w:szCs w:val="24"/>
        </w:rPr>
        <w:t xml:space="preserve"> Phuong. On October 31, 1997, the Minister also signed Decision No. 3463/GD-DT, appointing PGS.TS Doan Van </w:t>
      </w:r>
      <w:proofErr w:type="spellStart"/>
      <w:r w:rsidRPr="00F3712E">
        <w:rPr>
          <w:color w:val="1A1C1E"/>
          <w:sz w:val="24"/>
          <w:szCs w:val="24"/>
        </w:rPr>
        <w:t>Dien</w:t>
      </w:r>
      <w:proofErr w:type="spellEnd"/>
      <w:r w:rsidRPr="00F3712E">
        <w:rPr>
          <w:color w:val="1A1C1E"/>
          <w:sz w:val="24"/>
          <w:szCs w:val="24"/>
        </w:rPr>
        <w:t xml:space="preserve"> as the Rector of the University.</w:t>
      </w:r>
      <w:r w:rsidRPr="00F6051C">
        <w:rPr>
          <w:color w:val="1A1C1E"/>
          <w:sz w:val="24"/>
          <w:szCs w:val="24"/>
        </w:rPr>
        <w:br/>
      </w:r>
      <w:r w:rsidRPr="00F3712E">
        <w:rPr>
          <w:color w:val="1A1C1E"/>
          <w:sz w:val="24"/>
          <w:szCs w:val="24"/>
        </w:rPr>
        <w:t>On November 13, 1997, in Decision No. 3678/GD-DT, the Ministry of Education and Training allowed the University to organize its first enrollment for the following majors: Information Technology, Electronics and Telecommunications, Civil Engineering, and Economics (with 3 specializations: Business Administration, Financial Accounting, Tourism and Commerce). Gradually, new majors were added in subsequent years. To date, the University offers 22 undergraduate majors, 06 master's programs, and 02 doctoral programs.</w:t>
      </w:r>
      <w:r w:rsidRPr="00F6051C">
        <w:rPr>
          <w:color w:val="1A1C1E"/>
          <w:sz w:val="24"/>
          <w:szCs w:val="24"/>
        </w:rPr>
        <w:br/>
      </w:r>
      <w:r w:rsidRPr="00F3712E">
        <w:rPr>
          <w:color w:val="1A1C1E"/>
          <w:sz w:val="24"/>
          <w:szCs w:val="24"/>
        </w:rPr>
        <w:t xml:space="preserve">Lac Hong University is a multi-disciplinary, multi-level educational institution; it integrates training with scientific research and technology transfer in the fields of engineering, economics, and social sciences. The University ensures the provision of quality learning conditions for everyone with training and retraining needs; it also ensures the provision of highly skilled human resources with professional expertise and political understanding for the labor market in Dong </w:t>
      </w:r>
      <w:proofErr w:type="spellStart"/>
      <w:r w:rsidRPr="00F3712E">
        <w:rPr>
          <w:color w:val="1A1C1E"/>
          <w:sz w:val="24"/>
          <w:szCs w:val="24"/>
        </w:rPr>
        <w:t>Nai</w:t>
      </w:r>
      <w:proofErr w:type="spellEnd"/>
      <w:r w:rsidRPr="00F3712E">
        <w:rPr>
          <w:color w:val="1A1C1E"/>
          <w:sz w:val="24"/>
          <w:szCs w:val="24"/>
        </w:rPr>
        <w:t xml:space="preserve"> province in particular and the whole country in general.</w:t>
      </w:r>
      <w:r w:rsidRPr="00F6051C">
        <w:rPr>
          <w:color w:val="1A1C1E"/>
          <w:sz w:val="24"/>
          <w:szCs w:val="24"/>
        </w:rPr>
        <w:br/>
      </w:r>
      <w:r w:rsidRPr="00F3712E">
        <w:rPr>
          <w:color w:val="1A1C1E"/>
          <w:sz w:val="24"/>
          <w:szCs w:val="24"/>
        </w:rPr>
        <w:t>In addition to training human resources, the University focuses on nurturing talents. Students with good academic performance or higher are responsible for their grades and must participate in scientific research. The University firmly believes that every student has potential, and the University's mission is to unleash that potential through scientific research activities. With such a training program, students will quickly find employment after graduation.</w:t>
      </w:r>
      <w:r w:rsidRPr="00F6051C">
        <w:rPr>
          <w:color w:val="1A1C1E"/>
          <w:sz w:val="24"/>
          <w:szCs w:val="24"/>
        </w:rPr>
        <w:br/>
      </w:r>
      <w:r w:rsidRPr="00F3712E">
        <w:rPr>
          <w:color w:val="1A1C1E"/>
          <w:sz w:val="24"/>
          <w:szCs w:val="24"/>
        </w:rPr>
        <w:t>The University tends to bring the school closer to industrial parks and export processing zones, creating opportunities for staff and employees to further their professional knowledge and serve the lifelong learning needs of lecturers, staff, and students within the university.</w:t>
      </w:r>
    </w:p>
    <w:p w:rsidR="00F3712E" w:rsidRPr="00F3712E" w:rsidRDefault="00F6051C" w:rsidP="007D6E0A">
      <w:pPr>
        <w:widowControl/>
        <w:numPr>
          <w:ilvl w:val="0"/>
          <w:numId w:val="19"/>
        </w:numPr>
        <w:shd w:val="clear" w:color="auto" w:fill="FFFFFF"/>
        <w:autoSpaceDE/>
        <w:autoSpaceDN/>
        <w:spacing w:after="45" w:line="300" w:lineRule="atLeast"/>
        <w:ind w:left="0" w:firstLine="0"/>
        <w:rPr>
          <w:color w:val="1A1C1E"/>
          <w:sz w:val="24"/>
          <w:szCs w:val="24"/>
        </w:rPr>
      </w:pPr>
      <w:r w:rsidRPr="00F3712E">
        <w:rPr>
          <w:b/>
          <w:color w:val="1A1C1E"/>
          <w:sz w:val="24"/>
          <w:szCs w:val="24"/>
        </w:rPr>
        <w:t>Mission, Vision, Objectives, and Educational Philosophy</w:t>
      </w:r>
      <w:r w:rsidRPr="00F6051C">
        <w:rPr>
          <w:b/>
          <w:color w:val="1A1C1E"/>
          <w:sz w:val="24"/>
          <w:szCs w:val="24"/>
        </w:rPr>
        <w:br/>
      </w:r>
      <w:r w:rsidRPr="00F3712E">
        <w:rPr>
          <w:b/>
          <w:color w:val="1A1C1E"/>
          <w:sz w:val="24"/>
          <w:szCs w:val="24"/>
        </w:rPr>
        <w:t>Mission</w:t>
      </w:r>
      <w:proofErr w:type="gramStart"/>
      <w:r w:rsidRPr="00F3712E">
        <w:rPr>
          <w:b/>
          <w:color w:val="1A1C1E"/>
          <w:sz w:val="24"/>
          <w:szCs w:val="24"/>
        </w:rPr>
        <w:t>:</w:t>
      </w:r>
      <w:proofErr w:type="gramEnd"/>
      <w:r w:rsidRPr="00F6051C">
        <w:rPr>
          <w:color w:val="1A1C1E"/>
          <w:sz w:val="24"/>
          <w:szCs w:val="24"/>
        </w:rPr>
        <w:br/>
      </w:r>
      <w:r w:rsidRPr="00F3712E">
        <w:rPr>
          <w:color w:val="1A1C1E"/>
          <w:sz w:val="24"/>
          <w:szCs w:val="24"/>
        </w:rPr>
        <w:t>Lac Hong University is an institution for training, applied scientific research, technology transfer, and community service, meeting social needs. The university provides human resources, fosters talents with competence and qualities to serve the cause of industrialization and modernization of the country during the period of international integration.</w:t>
      </w:r>
      <w:r w:rsidRPr="00F6051C">
        <w:rPr>
          <w:color w:val="1A1C1E"/>
          <w:sz w:val="24"/>
          <w:szCs w:val="24"/>
        </w:rPr>
        <w:br/>
      </w:r>
      <w:r w:rsidRPr="00F3712E">
        <w:rPr>
          <w:b/>
          <w:color w:val="1A1C1E"/>
          <w:sz w:val="24"/>
          <w:szCs w:val="24"/>
        </w:rPr>
        <w:t>Vision</w:t>
      </w:r>
      <w:proofErr w:type="gramStart"/>
      <w:r w:rsidRPr="00F3712E">
        <w:rPr>
          <w:b/>
          <w:color w:val="1A1C1E"/>
          <w:sz w:val="24"/>
          <w:szCs w:val="24"/>
        </w:rPr>
        <w:t>:</w:t>
      </w:r>
      <w:proofErr w:type="gramEnd"/>
      <w:r w:rsidRPr="00F6051C">
        <w:rPr>
          <w:b/>
          <w:color w:val="1A1C1E"/>
          <w:sz w:val="24"/>
          <w:szCs w:val="24"/>
        </w:rPr>
        <w:br/>
      </w:r>
      <w:r w:rsidRPr="00F3712E">
        <w:rPr>
          <w:color w:val="1A1C1E"/>
          <w:sz w:val="24"/>
          <w:szCs w:val="24"/>
        </w:rPr>
        <w:t>By 2030, to become a leading application-oriented university in Vietnam.</w:t>
      </w:r>
      <w:r w:rsidRPr="00F6051C">
        <w:rPr>
          <w:color w:val="1A1C1E"/>
          <w:sz w:val="24"/>
          <w:szCs w:val="24"/>
        </w:rPr>
        <w:br/>
      </w:r>
      <w:r w:rsidRPr="00F3712E">
        <w:rPr>
          <w:b/>
          <w:color w:val="1A1C1E"/>
          <w:sz w:val="24"/>
          <w:szCs w:val="24"/>
        </w:rPr>
        <w:t>Objectives</w:t>
      </w:r>
      <w:proofErr w:type="gramStart"/>
      <w:r w:rsidRPr="00F3712E">
        <w:rPr>
          <w:b/>
          <w:color w:val="1A1C1E"/>
          <w:sz w:val="24"/>
          <w:szCs w:val="24"/>
        </w:rPr>
        <w:t>:</w:t>
      </w:r>
      <w:proofErr w:type="gramEnd"/>
      <w:r w:rsidRPr="00F6051C">
        <w:rPr>
          <w:color w:val="1A1C1E"/>
          <w:sz w:val="24"/>
          <w:szCs w:val="24"/>
        </w:rPr>
        <w:br/>
      </w:r>
      <w:r w:rsidRPr="00F3712E">
        <w:rPr>
          <w:color w:val="1A1C1E"/>
          <w:sz w:val="24"/>
          <w:szCs w:val="24"/>
        </w:rPr>
        <w:t>Lac Hong University provides high-quality human resources with specialized knowledge, professional skills, management abilities, and soft skills such as informatics, foreign languages, communication, teamwork, etc. These human resources possess political, ethical, and social qualities, creative capacity, professional responsibility, and health to contribute significantly to social development. The university creates a favorable environment for nurturing talents, enabling them to expand their knowledge, conduct research, and pursue postgraduate studies both domestically and internationally.</w:t>
      </w:r>
    </w:p>
    <w:p w:rsidR="00F3712E" w:rsidRPr="00F3712E" w:rsidRDefault="00F6051C" w:rsidP="007D6E0A">
      <w:pPr>
        <w:widowControl/>
        <w:shd w:val="clear" w:color="auto" w:fill="FFFFFF"/>
        <w:autoSpaceDE/>
        <w:autoSpaceDN/>
        <w:spacing w:after="45" w:line="300" w:lineRule="atLeast"/>
        <w:rPr>
          <w:color w:val="1A1C1E"/>
          <w:sz w:val="24"/>
          <w:szCs w:val="24"/>
        </w:rPr>
      </w:pPr>
      <w:r w:rsidRPr="00F3712E">
        <w:rPr>
          <w:b/>
          <w:color w:val="1A1C1E"/>
          <w:sz w:val="24"/>
          <w:szCs w:val="24"/>
        </w:rPr>
        <w:t>Educational Philosophy:</w:t>
      </w:r>
      <w:r w:rsidRPr="00F3712E">
        <w:rPr>
          <w:color w:val="1A1C1E"/>
          <w:sz w:val="24"/>
          <w:szCs w:val="24"/>
        </w:rPr>
        <w:t xml:space="preserve"> Ethics – Intelligence – Creativity</w:t>
      </w:r>
    </w:p>
    <w:p w:rsidR="00F6051C" w:rsidRPr="00F6051C" w:rsidRDefault="00F6051C" w:rsidP="007D6E0A">
      <w:pPr>
        <w:widowControl/>
        <w:numPr>
          <w:ilvl w:val="0"/>
          <w:numId w:val="19"/>
        </w:numPr>
        <w:shd w:val="clear" w:color="auto" w:fill="FFFFFF"/>
        <w:autoSpaceDE/>
        <w:autoSpaceDN/>
        <w:spacing w:after="45" w:line="300" w:lineRule="atLeast"/>
        <w:ind w:left="0" w:firstLine="0"/>
        <w:rPr>
          <w:color w:val="1A1C1E"/>
          <w:sz w:val="24"/>
          <w:szCs w:val="24"/>
        </w:rPr>
      </w:pPr>
      <w:r w:rsidRPr="00F3712E">
        <w:rPr>
          <w:b/>
          <w:color w:val="1A1C1E"/>
          <w:sz w:val="24"/>
          <w:szCs w:val="24"/>
        </w:rPr>
        <w:lastRenderedPageBreak/>
        <w:t>Organizational Structure</w:t>
      </w:r>
      <w:r w:rsidRPr="00F6051C">
        <w:rPr>
          <w:b/>
          <w:color w:val="1A1C1E"/>
          <w:sz w:val="24"/>
          <w:szCs w:val="24"/>
        </w:rPr>
        <w:br/>
      </w:r>
      <w:r w:rsidR="003413FD">
        <w:rPr>
          <w:color w:val="1A1C1E"/>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45pt;height:591.95pt">
            <v:imagedata r:id="rId8" o:title="Org Structure 2025"/>
          </v:shape>
        </w:pict>
      </w:r>
    </w:p>
    <w:p w:rsidR="00F3712E" w:rsidRPr="00F3712E" w:rsidRDefault="00F6051C" w:rsidP="00F3712E">
      <w:pPr>
        <w:widowControl/>
        <w:shd w:val="clear" w:color="auto" w:fill="FFFFFF"/>
        <w:autoSpaceDE/>
        <w:autoSpaceDN/>
        <w:spacing w:before="100" w:beforeAutospacing="1" w:after="270" w:line="300" w:lineRule="atLeast"/>
        <w:jc w:val="center"/>
        <w:rPr>
          <w:i/>
          <w:color w:val="1A1C1E"/>
          <w:sz w:val="24"/>
          <w:szCs w:val="24"/>
        </w:rPr>
      </w:pPr>
      <w:proofErr w:type="gramStart"/>
      <w:r w:rsidRPr="00F3712E">
        <w:rPr>
          <w:i/>
          <w:color w:val="1A1C1E"/>
          <w:sz w:val="24"/>
          <w:szCs w:val="24"/>
        </w:rPr>
        <w:t>Figure 1.1.</w:t>
      </w:r>
      <w:proofErr w:type="gramEnd"/>
      <w:r w:rsidRPr="00F3712E">
        <w:rPr>
          <w:i/>
          <w:color w:val="1A1C1E"/>
          <w:sz w:val="24"/>
          <w:szCs w:val="24"/>
        </w:rPr>
        <w:t xml:space="preserve"> Organizational structure of Lac Hong University</w:t>
      </w:r>
    </w:p>
    <w:p w:rsidR="00F3712E" w:rsidRPr="00F3712E" w:rsidRDefault="00F3712E" w:rsidP="00F6051C">
      <w:pPr>
        <w:widowControl/>
        <w:shd w:val="clear" w:color="auto" w:fill="FFFFFF"/>
        <w:autoSpaceDE/>
        <w:autoSpaceDN/>
        <w:spacing w:before="100" w:beforeAutospacing="1" w:after="270" w:line="300" w:lineRule="atLeast"/>
        <w:rPr>
          <w:color w:val="1A1C1E"/>
          <w:sz w:val="24"/>
          <w:szCs w:val="24"/>
        </w:rPr>
      </w:pPr>
    </w:p>
    <w:p w:rsidR="00F3712E" w:rsidRDefault="00F3712E" w:rsidP="00F6051C">
      <w:pPr>
        <w:widowControl/>
        <w:shd w:val="clear" w:color="auto" w:fill="FFFFFF"/>
        <w:autoSpaceDE/>
        <w:autoSpaceDN/>
        <w:spacing w:before="100" w:beforeAutospacing="1" w:after="270" w:line="300" w:lineRule="atLeast"/>
        <w:rPr>
          <w:color w:val="1A1C1E"/>
          <w:sz w:val="24"/>
          <w:szCs w:val="24"/>
        </w:rPr>
      </w:pPr>
    </w:p>
    <w:p w:rsidR="000C6C51" w:rsidRDefault="000C6C51" w:rsidP="00F6051C">
      <w:pPr>
        <w:widowControl/>
        <w:shd w:val="clear" w:color="auto" w:fill="FFFFFF"/>
        <w:autoSpaceDE/>
        <w:autoSpaceDN/>
        <w:spacing w:before="100" w:beforeAutospacing="1" w:after="270" w:line="300" w:lineRule="atLeast"/>
        <w:rPr>
          <w:color w:val="1A1C1E"/>
          <w:sz w:val="24"/>
          <w:szCs w:val="24"/>
        </w:rPr>
      </w:pPr>
    </w:p>
    <w:p w:rsidR="00F3712E" w:rsidRPr="00F3712E" w:rsidRDefault="00F3712E" w:rsidP="00F6051C">
      <w:pPr>
        <w:widowControl/>
        <w:shd w:val="clear" w:color="auto" w:fill="FFFFFF"/>
        <w:autoSpaceDE/>
        <w:autoSpaceDN/>
        <w:spacing w:before="100" w:beforeAutospacing="1" w:after="270" w:line="300" w:lineRule="atLeast"/>
        <w:rPr>
          <w:color w:val="1A1C1E"/>
          <w:sz w:val="24"/>
          <w:szCs w:val="24"/>
        </w:rPr>
      </w:pPr>
    </w:p>
    <w:p w:rsidR="00F6051C" w:rsidRPr="00F6051C" w:rsidRDefault="00F6051C" w:rsidP="00F6051C">
      <w:pPr>
        <w:widowControl/>
        <w:shd w:val="clear" w:color="auto" w:fill="FFFFFF"/>
        <w:autoSpaceDE/>
        <w:autoSpaceDN/>
        <w:spacing w:before="100" w:beforeAutospacing="1" w:after="270" w:line="300" w:lineRule="atLeast"/>
        <w:rPr>
          <w:b/>
          <w:color w:val="1A1C1E"/>
          <w:sz w:val="24"/>
          <w:szCs w:val="24"/>
        </w:rPr>
      </w:pPr>
      <w:r w:rsidRPr="00F3712E">
        <w:rPr>
          <w:b/>
          <w:color w:val="1A1C1E"/>
          <w:sz w:val="24"/>
          <w:szCs w:val="24"/>
        </w:rPr>
        <w:lastRenderedPageBreak/>
        <w:t>PART 2: INTERNAL QUALITY ASSURANCE SYSTEM OF LAC HONG UNIVERSITY</w:t>
      </w:r>
    </w:p>
    <w:p w:rsidR="00F6051C" w:rsidRPr="00F6051C" w:rsidRDefault="00F6051C" w:rsidP="00F6051C">
      <w:pPr>
        <w:widowControl/>
        <w:numPr>
          <w:ilvl w:val="0"/>
          <w:numId w:val="20"/>
        </w:numPr>
        <w:shd w:val="clear" w:color="auto" w:fill="FFFFFF"/>
        <w:autoSpaceDE/>
        <w:autoSpaceDN/>
        <w:spacing w:after="45" w:line="300" w:lineRule="atLeast"/>
        <w:rPr>
          <w:b/>
          <w:color w:val="1A1C1E"/>
          <w:sz w:val="24"/>
          <w:szCs w:val="24"/>
        </w:rPr>
      </w:pPr>
      <w:r w:rsidRPr="00761CEF">
        <w:rPr>
          <w:b/>
          <w:color w:val="1A1C1E"/>
          <w:sz w:val="24"/>
          <w:szCs w:val="24"/>
        </w:rPr>
        <w:t>Principles of Internal Quality Assurance (According to AQAF)</w:t>
      </w:r>
    </w:p>
    <w:p w:rsidR="00F6051C" w:rsidRPr="00F6051C" w:rsidRDefault="00F6051C" w:rsidP="00F6051C">
      <w:pPr>
        <w:widowControl/>
        <w:numPr>
          <w:ilvl w:val="0"/>
          <w:numId w:val="21"/>
        </w:numPr>
        <w:shd w:val="clear" w:color="auto" w:fill="FFFFFF"/>
        <w:autoSpaceDE/>
        <w:autoSpaceDN/>
        <w:spacing w:after="45" w:line="300" w:lineRule="atLeast"/>
        <w:rPr>
          <w:color w:val="1A1C1E"/>
          <w:sz w:val="24"/>
          <w:szCs w:val="24"/>
        </w:rPr>
      </w:pPr>
      <w:r w:rsidRPr="00F3712E">
        <w:rPr>
          <w:color w:val="1A1C1E"/>
          <w:sz w:val="24"/>
          <w:szCs w:val="24"/>
        </w:rPr>
        <w:t>The educational institution is primarily responsible for quality issues.</w:t>
      </w:r>
    </w:p>
    <w:p w:rsidR="00F6051C" w:rsidRPr="00F6051C" w:rsidRDefault="00F6051C" w:rsidP="00F6051C">
      <w:pPr>
        <w:widowControl/>
        <w:numPr>
          <w:ilvl w:val="0"/>
          <w:numId w:val="21"/>
        </w:numPr>
        <w:shd w:val="clear" w:color="auto" w:fill="FFFFFF"/>
        <w:autoSpaceDE/>
        <w:autoSpaceDN/>
        <w:spacing w:after="45" w:line="300" w:lineRule="atLeast"/>
        <w:rPr>
          <w:color w:val="1A1C1E"/>
          <w:sz w:val="24"/>
          <w:szCs w:val="24"/>
        </w:rPr>
      </w:pPr>
      <w:r w:rsidRPr="00F3712E">
        <w:rPr>
          <w:color w:val="1A1C1E"/>
          <w:sz w:val="24"/>
          <w:szCs w:val="24"/>
        </w:rPr>
        <w:t>Quality assurance aims to promote a balance between institutional autonomy and accountability to the community.</w:t>
      </w:r>
    </w:p>
    <w:p w:rsidR="00F6051C" w:rsidRPr="00F6051C" w:rsidRDefault="00F6051C" w:rsidP="00F6051C">
      <w:pPr>
        <w:widowControl/>
        <w:numPr>
          <w:ilvl w:val="0"/>
          <w:numId w:val="21"/>
        </w:numPr>
        <w:shd w:val="clear" w:color="auto" w:fill="FFFFFF"/>
        <w:autoSpaceDE/>
        <w:autoSpaceDN/>
        <w:spacing w:after="45" w:line="300" w:lineRule="atLeast"/>
        <w:rPr>
          <w:color w:val="1A1C1E"/>
          <w:sz w:val="24"/>
          <w:szCs w:val="24"/>
        </w:rPr>
      </w:pPr>
      <w:r w:rsidRPr="00F3712E">
        <w:rPr>
          <w:color w:val="1A1C1E"/>
          <w:sz w:val="24"/>
          <w:szCs w:val="24"/>
        </w:rPr>
        <w:t>Quality assurance is a participatory and collaborative process across all levels, involving educational staff, students, and other stakeholders.</w:t>
      </w:r>
    </w:p>
    <w:p w:rsidR="00F6051C" w:rsidRPr="00F6051C" w:rsidRDefault="00F6051C" w:rsidP="00F6051C">
      <w:pPr>
        <w:widowControl/>
        <w:numPr>
          <w:ilvl w:val="0"/>
          <w:numId w:val="21"/>
        </w:numPr>
        <w:shd w:val="clear" w:color="auto" w:fill="FFFFFF"/>
        <w:autoSpaceDE/>
        <w:autoSpaceDN/>
        <w:spacing w:after="45" w:line="300" w:lineRule="atLeast"/>
        <w:rPr>
          <w:color w:val="1A1C1E"/>
          <w:sz w:val="24"/>
          <w:szCs w:val="24"/>
        </w:rPr>
      </w:pPr>
      <w:r w:rsidRPr="00F3712E">
        <w:rPr>
          <w:color w:val="1A1C1E"/>
          <w:sz w:val="24"/>
          <w:szCs w:val="24"/>
        </w:rPr>
        <w:t>A culture of quality will strengthen all institutional activities, including teaching, learning, services, and management.</w:t>
      </w:r>
    </w:p>
    <w:p w:rsidR="00F6051C" w:rsidRPr="00F6051C" w:rsidRDefault="00F6051C" w:rsidP="00F6051C">
      <w:pPr>
        <w:widowControl/>
        <w:numPr>
          <w:ilvl w:val="0"/>
          <w:numId w:val="21"/>
        </w:numPr>
        <w:shd w:val="clear" w:color="auto" w:fill="FFFFFF"/>
        <w:autoSpaceDE/>
        <w:autoSpaceDN/>
        <w:spacing w:after="45" w:line="300" w:lineRule="atLeast"/>
        <w:rPr>
          <w:color w:val="1A1C1E"/>
          <w:sz w:val="24"/>
          <w:szCs w:val="24"/>
        </w:rPr>
      </w:pPr>
      <w:r w:rsidRPr="00F3712E">
        <w:rPr>
          <w:color w:val="1A1C1E"/>
          <w:sz w:val="24"/>
          <w:szCs w:val="24"/>
        </w:rPr>
        <w:t>Establish a systematic and effective quality assurance system with clearly defined responsibilities.</w:t>
      </w:r>
    </w:p>
    <w:p w:rsidR="00F6051C" w:rsidRPr="00F6051C" w:rsidRDefault="00F6051C" w:rsidP="00F6051C">
      <w:pPr>
        <w:widowControl/>
        <w:numPr>
          <w:ilvl w:val="0"/>
          <w:numId w:val="21"/>
        </w:numPr>
        <w:shd w:val="clear" w:color="auto" w:fill="FFFFFF"/>
        <w:autoSpaceDE/>
        <w:autoSpaceDN/>
        <w:spacing w:after="45" w:line="300" w:lineRule="atLeast"/>
        <w:rPr>
          <w:color w:val="1A1C1E"/>
          <w:sz w:val="24"/>
          <w:szCs w:val="24"/>
        </w:rPr>
      </w:pPr>
      <w:r w:rsidRPr="00F3712E">
        <w:rPr>
          <w:color w:val="1A1C1E"/>
          <w:sz w:val="24"/>
          <w:szCs w:val="24"/>
        </w:rPr>
        <w:t>The quality system is enacted and supported by a top-down management system to ensure effective implementation and maintenance.</w:t>
      </w:r>
    </w:p>
    <w:p w:rsidR="00F6051C" w:rsidRPr="00F6051C" w:rsidRDefault="00F6051C" w:rsidP="00F6051C">
      <w:pPr>
        <w:widowControl/>
        <w:numPr>
          <w:ilvl w:val="0"/>
          <w:numId w:val="21"/>
        </w:numPr>
        <w:shd w:val="clear" w:color="auto" w:fill="FFFFFF"/>
        <w:autoSpaceDE/>
        <w:autoSpaceDN/>
        <w:spacing w:after="45" w:line="300" w:lineRule="atLeast"/>
        <w:rPr>
          <w:color w:val="1A1C1E"/>
          <w:sz w:val="24"/>
          <w:szCs w:val="24"/>
        </w:rPr>
      </w:pPr>
      <w:r w:rsidRPr="00F3712E">
        <w:rPr>
          <w:color w:val="1A1C1E"/>
          <w:sz w:val="24"/>
          <w:szCs w:val="24"/>
        </w:rPr>
        <w:t>Adequate resources must be provided for the establishment and maintenance of an effective quality system within the educational institution.</w:t>
      </w:r>
    </w:p>
    <w:p w:rsidR="00F6051C" w:rsidRPr="00F6051C" w:rsidRDefault="00F6051C" w:rsidP="00F6051C">
      <w:pPr>
        <w:widowControl/>
        <w:numPr>
          <w:ilvl w:val="0"/>
          <w:numId w:val="21"/>
        </w:numPr>
        <w:shd w:val="clear" w:color="auto" w:fill="FFFFFF"/>
        <w:autoSpaceDE/>
        <w:autoSpaceDN/>
        <w:spacing w:after="45" w:line="300" w:lineRule="atLeast"/>
        <w:rPr>
          <w:color w:val="1A1C1E"/>
          <w:sz w:val="24"/>
          <w:szCs w:val="24"/>
        </w:rPr>
      </w:pPr>
      <w:r w:rsidRPr="00F3712E">
        <w:rPr>
          <w:color w:val="1A1C1E"/>
          <w:sz w:val="24"/>
          <w:szCs w:val="24"/>
        </w:rPr>
        <w:t>Educational institutions need to have formal mechanisms for reviewing, periodically inspecting, and monitoring programs and awards.</w:t>
      </w:r>
    </w:p>
    <w:p w:rsidR="00F6051C" w:rsidRPr="00F6051C" w:rsidRDefault="00F6051C" w:rsidP="00F6051C">
      <w:pPr>
        <w:widowControl/>
        <w:numPr>
          <w:ilvl w:val="0"/>
          <w:numId w:val="21"/>
        </w:numPr>
        <w:shd w:val="clear" w:color="auto" w:fill="FFFFFF"/>
        <w:autoSpaceDE/>
        <w:autoSpaceDN/>
        <w:spacing w:after="45" w:line="300" w:lineRule="atLeast"/>
        <w:rPr>
          <w:color w:val="1A1C1E"/>
          <w:sz w:val="24"/>
          <w:szCs w:val="24"/>
        </w:rPr>
      </w:pPr>
      <w:r w:rsidRPr="00F3712E">
        <w:rPr>
          <w:color w:val="1A1C1E"/>
          <w:sz w:val="24"/>
          <w:szCs w:val="24"/>
        </w:rPr>
        <w:t>Quality is continuously monitored and reviewed for continuous improvement at all levels.</w:t>
      </w:r>
    </w:p>
    <w:p w:rsidR="00F6051C" w:rsidRPr="00F6051C" w:rsidRDefault="00F6051C" w:rsidP="00F6051C">
      <w:pPr>
        <w:widowControl/>
        <w:numPr>
          <w:ilvl w:val="0"/>
          <w:numId w:val="21"/>
        </w:numPr>
        <w:shd w:val="clear" w:color="auto" w:fill="FFFFFF"/>
        <w:autoSpaceDE/>
        <w:autoSpaceDN/>
        <w:spacing w:after="45" w:line="300" w:lineRule="atLeast"/>
        <w:rPr>
          <w:color w:val="1A1C1E"/>
          <w:sz w:val="24"/>
          <w:szCs w:val="24"/>
        </w:rPr>
      </w:pPr>
      <w:r w:rsidRPr="00F3712E">
        <w:rPr>
          <w:color w:val="1A1C1E"/>
          <w:sz w:val="24"/>
          <w:szCs w:val="24"/>
        </w:rPr>
        <w:t>Publicize relevant information about the educational institution, programs, achievements of the educational institution, and quality processes.</w:t>
      </w:r>
    </w:p>
    <w:p w:rsidR="00F6051C" w:rsidRPr="00761CEF" w:rsidRDefault="00F6051C" w:rsidP="00761CEF">
      <w:pPr>
        <w:pStyle w:val="ListParagraph"/>
        <w:widowControl/>
        <w:numPr>
          <w:ilvl w:val="0"/>
          <w:numId w:val="20"/>
        </w:numPr>
        <w:shd w:val="clear" w:color="auto" w:fill="FFFFFF"/>
        <w:autoSpaceDE/>
        <w:autoSpaceDN/>
        <w:spacing w:after="45" w:line="300" w:lineRule="atLeast"/>
        <w:rPr>
          <w:b/>
          <w:color w:val="1A1C1E"/>
          <w:sz w:val="24"/>
          <w:szCs w:val="24"/>
        </w:rPr>
      </w:pPr>
      <w:r w:rsidRPr="00761CEF">
        <w:rPr>
          <w:b/>
          <w:color w:val="1A1C1E"/>
          <w:sz w:val="24"/>
          <w:szCs w:val="24"/>
        </w:rPr>
        <w:t>Quality Policy</w:t>
      </w:r>
    </w:p>
    <w:p w:rsidR="00F6051C" w:rsidRPr="00F6051C" w:rsidRDefault="00F6051C" w:rsidP="00F6051C">
      <w:pPr>
        <w:widowControl/>
        <w:numPr>
          <w:ilvl w:val="0"/>
          <w:numId w:val="23"/>
        </w:numPr>
        <w:shd w:val="clear" w:color="auto" w:fill="FFFFFF"/>
        <w:autoSpaceDE/>
        <w:autoSpaceDN/>
        <w:spacing w:after="45" w:line="300" w:lineRule="atLeast"/>
        <w:rPr>
          <w:color w:val="1A1C1E"/>
          <w:sz w:val="24"/>
          <w:szCs w:val="24"/>
        </w:rPr>
      </w:pPr>
      <w:r w:rsidRPr="00F3712E">
        <w:rPr>
          <w:color w:val="1A1C1E"/>
          <w:sz w:val="24"/>
          <w:szCs w:val="24"/>
        </w:rPr>
        <w:t>Training human resources to meet the employment needs of the labor market with the participation of relevant stakeholders.</w:t>
      </w:r>
    </w:p>
    <w:p w:rsidR="00761CEF" w:rsidRDefault="00F6051C" w:rsidP="00761CEF">
      <w:pPr>
        <w:widowControl/>
        <w:numPr>
          <w:ilvl w:val="0"/>
          <w:numId w:val="23"/>
        </w:numPr>
        <w:shd w:val="clear" w:color="auto" w:fill="FFFFFF"/>
        <w:autoSpaceDE/>
        <w:autoSpaceDN/>
        <w:spacing w:after="45" w:line="300" w:lineRule="atLeast"/>
        <w:rPr>
          <w:color w:val="1A1C1E"/>
          <w:sz w:val="24"/>
          <w:szCs w:val="24"/>
        </w:rPr>
      </w:pPr>
      <w:r w:rsidRPr="00F3712E">
        <w:rPr>
          <w:color w:val="1A1C1E"/>
          <w:sz w:val="24"/>
          <w:szCs w:val="24"/>
        </w:rPr>
        <w:t>Graduates meet the learning outcomes corresponding to their qualifications and majors, capable of finding employment or creating their own jobs, with the ability to continue learning and researching for self-development.</w:t>
      </w:r>
    </w:p>
    <w:p w:rsidR="00F6051C" w:rsidRPr="00F6051C" w:rsidRDefault="00F6051C" w:rsidP="00761CEF">
      <w:pPr>
        <w:widowControl/>
        <w:numPr>
          <w:ilvl w:val="0"/>
          <w:numId w:val="23"/>
        </w:numPr>
        <w:shd w:val="clear" w:color="auto" w:fill="FFFFFF"/>
        <w:autoSpaceDE/>
        <w:autoSpaceDN/>
        <w:spacing w:after="45" w:line="300" w:lineRule="atLeast"/>
        <w:rPr>
          <w:color w:val="1A1C1E"/>
          <w:sz w:val="24"/>
          <w:szCs w:val="24"/>
        </w:rPr>
      </w:pPr>
      <w:r w:rsidRPr="00F3712E">
        <w:rPr>
          <w:color w:val="1A1C1E"/>
          <w:sz w:val="24"/>
          <w:szCs w:val="24"/>
        </w:rPr>
        <w:t>Continuously develop a team with professional qualifications to meet the objectives of training, scientific research, community service, and international integration.</w:t>
      </w:r>
    </w:p>
    <w:p w:rsidR="00F6051C" w:rsidRPr="00F6051C" w:rsidRDefault="00F6051C" w:rsidP="00F6051C">
      <w:pPr>
        <w:widowControl/>
        <w:numPr>
          <w:ilvl w:val="0"/>
          <w:numId w:val="24"/>
        </w:numPr>
        <w:shd w:val="clear" w:color="auto" w:fill="FFFFFF"/>
        <w:autoSpaceDE/>
        <w:autoSpaceDN/>
        <w:spacing w:after="45" w:line="300" w:lineRule="atLeast"/>
        <w:rPr>
          <w:color w:val="1A1C1E"/>
          <w:sz w:val="24"/>
          <w:szCs w:val="24"/>
        </w:rPr>
      </w:pPr>
      <w:r w:rsidRPr="00F3712E">
        <w:rPr>
          <w:color w:val="1A1C1E"/>
          <w:sz w:val="24"/>
          <w:szCs w:val="24"/>
        </w:rPr>
        <w:t>Long-term and continuous investment in facilities and equipment ensures the modernity and continuous updating throughout the operation; ensuring full, specialized, and timely provision of equipment for achieving quality objectives in training, scientific research, and community service.</w:t>
      </w:r>
    </w:p>
    <w:p w:rsidR="00761CEF" w:rsidRPr="00761CEF" w:rsidRDefault="00F6051C" w:rsidP="00761CEF">
      <w:pPr>
        <w:pStyle w:val="ListParagraph"/>
        <w:widowControl/>
        <w:numPr>
          <w:ilvl w:val="0"/>
          <w:numId w:val="20"/>
        </w:numPr>
        <w:shd w:val="clear" w:color="auto" w:fill="FFFFFF"/>
        <w:autoSpaceDE/>
        <w:autoSpaceDN/>
        <w:spacing w:after="45" w:line="300" w:lineRule="atLeast"/>
        <w:rPr>
          <w:b/>
          <w:color w:val="1A1C1E"/>
          <w:sz w:val="24"/>
          <w:szCs w:val="24"/>
        </w:rPr>
      </w:pPr>
      <w:r w:rsidRPr="00761CEF">
        <w:rPr>
          <w:b/>
          <w:color w:val="1A1C1E"/>
          <w:sz w:val="24"/>
          <w:szCs w:val="24"/>
        </w:rPr>
        <w:t>Quality Assurance System at Lac Hong University</w:t>
      </w:r>
    </w:p>
    <w:p w:rsidR="00F6051C" w:rsidRPr="00761CEF" w:rsidRDefault="00F6051C" w:rsidP="00761CEF">
      <w:pPr>
        <w:pStyle w:val="ListParagraph"/>
        <w:widowControl/>
        <w:shd w:val="clear" w:color="auto" w:fill="FFFFFF"/>
        <w:autoSpaceDE/>
        <w:autoSpaceDN/>
        <w:spacing w:after="45" w:line="300" w:lineRule="atLeast"/>
        <w:ind w:left="720" w:firstLine="0"/>
        <w:rPr>
          <w:color w:val="1A1C1E"/>
          <w:sz w:val="24"/>
          <w:szCs w:val="24"/>
        </w:rPr>
      </w:pPr>
      <w:r w:rsidRPr="00761CEF">
        <w:rPr>
          <w:color w:val="1A1C1E"/>
          <w:sz w:val="24"/>
          <w:szCs w:val="24"/>
        </w:rPr>
        <w:t>The quality assurance system of Lac Hong University is built to achieve a thorough understanding of quality assurance throughout the entire system and sets the goal of continuous development according to the PDCA cycle (Figure 2.1). The university's Quality Steering Committee will rely on internal evaluation analyses, improvement recommendations from external accreditation systems, and analyses from departments and offices to set quality objectives consistent with the university's mission and vision. Accordingly, the quality assurance system of Lac Hong University is built with two main objectives:</w:t>
      </w:r>
    </w:p>
    <w:p w:rsidR="00F6051C" w:rsidRPr="00F6051C" w:rsidRDefault="00F6051C" w:rsidP="00F6051C">
      <w:pPr>
        <w:widowControl/>
        <w:numPr>
          <w:ilvl w:val="0"/>
          <w:numId w:val="26"/>
        </w:numPr>
        <w:shd w:val="clear" w:color="auto" w:fill="FFFFFF"/>
        <w:autoSpaceDE/>
        <w:autoSpaceDN/>
        <w:spacing w:after="45" w:line="300" w:lineRule="atLeast"/>
        <w:rPr>
          <w:color w:val="1A1C1E"/>
          <w:sz w:val="24"/>
          <w:szCs w:val="24"/>
        </w:rPr>
      </w:pPr>
      <w:r w:rsidRPr="00F3712E">
        <w:rPr>
          <w:color w:val="1A1C1E"/>
          <w:sz w:val="24"/>
          <w:szCs w:val="24"/>
        </w:rPr>
        <w:t>Measure, analyze, evaluate, and improve the quality of the university's activities to continuously improve and enhance the quality of the university's operations.</w:t>
      </w:r>
    </w:p>
    <w:p w:rsidR="00761CEF" w:rsidRPr="00C10B6F" w:rsidRDefault="00F6051C" w:rsidP="00C10B6F">
      <w:pPr>
        <w:widowControl/>
        <w:numPr>
          <w:ilvl w:val="0"/>
          <w:numId w:val="26"/>
        </w:numPr>
        <w:shd w:val="clear" w:color="auto" w:fill="FFFFFF"/>
        <w:autoSpaceDE/>
        <w:autoSpaceDN/>
        <w:spacing w:after="45" w:line="300" w:lineRule="atLeast"/>
        <w:rPr>
          <w:color w:val="1A1C1E"/>
          <w:sz w:val="24"/>
          <w:szCs w:val="24"/>
        </w:rPr>
      </w:pPr>
      <w:r w:rsidRPr="00F3712E">
        <w:rPr>
          <w:color w:val="1A1C1E"/>
          <w:sz w:val="24"/>
          <w:szCs w:val="24"/>
        </w:rPr>
        <w:t>Meet domestic and international accreditation requirements such as AUN-QA, ABET... to move towards international integration in line with the university's long-term strategy.</w:t>
      </w:r>
      <w:r w:rsidRPr="00F6051C">
        <w:rPr>
          <w:color w:val="1A1C1E"/>
          <w:sz w:val="24"/>
          <w:szCs w:val="24"/>
        </w:rPr>
        <w:br/>
      </w:r>
      <w:r w:rsidR="00E077D9">
        <w:rPr>
          <w:noProof/>
          <w:color w:val="1A1C1E"/>
          <w:sz w:val="24"/>
          <w:szCs w:val="24"/>
        </w:rPr>
        <mc:AlternateContent>
          <mc:Choice Requires="wps">
            <w:drawing>
              <wp:anchor distT="0" distB="0" distL="114300" distR="114300" simplePos="0" relativeHeight="487638016" behindDoc="0" locked="0" layoutInCell="1" allowOverlap="1" wp14:anchorId="072558F2" wp14:editId="3ED2026C">
                <wp:simplePos x="0" y="0"/>
                <wp:positionH relativeFrom="column">
                  <wp:posOffset>791210</wp:posOffset>
                </wp:positionH>
                <wp:positionV relativeFrom="paragraph">
                  <wp:posOffset>1958975</wp:posOffset>
                </wp:positionV>
                <wp:extent cx="4543425" cy="962025"/>
                <wp:effectExtent l="0" t="0" r="28575" b="28575"/>
                <wp:wrapNone/>
                <wp:docPr id="619" name="Rectangle 619"/>
                <wp:cNvGraphicFramePr/>
                <a:graphic xmlns:a="http://schemas.openxmlformats.org/drawingml/2006/main">
                  <a:graphicData uri="http://schemas.microsoft.com/office/word/2010/wordprocessingShape">
                    <wps:wsp>
                      <wps:cNvSpPr/>
                      <wps:spPr>
                        <a:xfrm>
                          <a:off x="0" y="0"/>
                          <a:ext cx="4543425" cy="962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9" o:spid="_x0000_s1026" style="position:absolute;margin-left:62.3pt;margin-top:154.25pt;width:357.75pt;height:75.75pt;z-index:48763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c0nQIAAJEFAAAOAAAAZHJzL2Uyb0RvYy54bWysVMFu2zAMvQ/YPwi6r7bTpF2NOkXQosOA&#10;oi3aDj2rshQbkEVNUuJkXz9Ksp2gK3YYloNDieQj+UTy8mrXKbIV1rWgK1qc5JQIzaFu9bqiP15u&#10;v3ylxHmma6ZAi4ruhaNXy8+fLntTihk0oGphCYJoV/amoo33pswyxxvRMXcCRmhUSrAd83i066y2&#10;rEf0TmWzPD/LerC1scCFc3h7k5R0GfGlFNw/SOmEJ6qimJuPXxu/b+GbLS9ZubbMNC0f0mD/kEXH&#10;Wo1BJ6gb5hnZ2PYPqK7lFhxIf8Khy0DKlotYA1ZT5O+qeW6YEbEWJMeZiSb3/2D5/fbRkrau6Flx&#10;QYlmHT7SE9LG9FoJEi6Rot64Ei2fzaMdTg7FUO9O2i78YyVkF2ndT7SKnSccL+eL+el8tqCEo+7i&#10;bJajjDDZwdtY578J6EgQKmoxfmSTbe+cT6ajSQim4bZVCu9ZqTTpK3panC+igwPV1kEZdLGJxLWy&#10;ZMvw+f2uGMIeWWESSmMuocJUU5T8XokE/yQk0oNVzFKA0JgHTMa50L5IqobVIoVa5Pgbg40esWKl&#10;ETAgS0xywh4ARssEMmKn+gf74CpiX0/O+d8SS86TR4wM2k/OXavBfgSgsKohcrIfSUrUBJbeoN5j&#10;81hIU+UMv23x/e6Y84/M4hjhwOFq8A/4kQrwnWCQKGnA/vroPthjd6OWkh7HsqLu54ZZQYn6rrHv&#10;L4r5PMxxPMwX5zM82GPN27FGb7prwKcvcAkZHsVg79UoSgvdK26QVYiKKqY5xq4o93Y8XPu0LnAH&#10;cbFaRTOcXcP8nX42PIAHVkN/vuxemTVDE3ts/3sYR5iV73o52QZPDauNB9nGRj/wOvCNcx8bZ9hR&#10;YbEcn6PVYZMufwMAAP//AwBQSwMEFAAGAAgAAAAhAFgRHZndAAAACwEAAA8AAABkcnMvZG93bnJl&#10;di54bWxMj0FPhDAQhe8m/odmTLwYt92VJQQpG2PC1cR1o9cuHQGlU0LLAv/e8aTHl/nyvTfFYXG9&#10;uOAYOk8athsFAqn2tqNGw+mtus9AhGjImt4TalgxwKG8vipMbv1Mr3g5xkawhEJuNLQxDrmUoW7R&#10;mbDxAxLfPv3oTOQ4NtKOZma56+VOqVQ60xE3tGbA5xbr7+PkNCQf4e49e5Griu705dxa7ae50vr2&#10;Znl6BBFxiX8w/M7n6VDyprOfyAbRc94lKaMaHlS2B8FElqgtiDPrU6VAloX8/0P5AwAA//8DAFBL&#10;AQItABQABgAIAAAAIQC2gziS/gAAAOEBAAATAAAAAAAAAAAAAAAAAAAAAABbQ29udGVudF9UeXBl&#10;c10ueG1sUEsBAi0AFAAGAAgAAAAhADj9If/WAAAAlAEAAAsAAAAAAAAAAAAAAAAALwEAAF9yZWxz&#10;Ly5yZWxzUEsBAi0AFAAGAAgAAAAhAEJJxzSdAgAAkQUAAA4AAAAAAAAAAAAAAAAALgIAAGRycy9l&#10;Mm9Eb2MueG1sUEsBAi0AFAAGAAgAAAAhAFgRHZndAAAACwEAAA8AAAAAAAAAAAAAAAAA9wQAAGRy&#10;cy9kb3ducmV2LnhtbFBLBQYAAAAABAAEAPMAAAABBgAAAAA=&#10;" filled="f" strokecolor="black [3213]" strokeweight=".25pt"/>
            </w:pict>
          </mc:Fallback>
        </mc:AlternateContent>
      </w:r>
    </w:p>
    <w:p w:rsidR="00761CEF" w:rsidRDefault="00D44BDB" w:rsidP="00761CEF">
      <w:pPr>
        <w:widowControl/>
        <w:shd w:val="clear" w:color="auto" w:fill="FFFFFF"/>
        <w:autoSpaceDE/>
        <w:autoSpaceDN/>
        <w:spacing w:before="100" w:beforeAutospacing="1" w:after="270" w:line="300" w:lineRule="atLeast"/>
        <w:jc w:val="center"/>
        <w:rPr>
          <w:i/>
          <w:color w:val="1A1C1E"/>
          <w:sz w:val="24"/>
          <w:szCs w:val="24"/>
        </w:rPr>
      </w:pPr>
      <w:r>
        <w:rPr>
          <w:noProof/>
          <w:color w:val="1A1C1E"/>
          <w:sz w:val="24"/>
          <w:szCs w:val="24"/>
        </w:rPr>
        <w:lastRenderedPageBreak/>
        <mc:AlternateContent>
          <mc:Choice Requires="wps">
            <w:drawing>
              <wp:anchor distT="0" distB="0" distL="114300" distR="114300" simplePos="0" relativeHeight="487652352" behindDoc="0" locked="0" layoutInCell="1" allowOverlap="1" wp14:anchorId="6DD5B6DF" wp14:editId="3AD57176">
                <wp:simplePos x="0" y="0"/>
                <wp:positionH relativeFrom="column">
                  <wp:posOffset>734060</wp:posOffset>
                </wp:positionH>
                <wp:positionV relativeFrom="paragraph">
                  <wp:posOffset>-117475</wp:posOffset>
                </wp:positionV>
                <wp:extent cx="4543425" cy="952500"/>
                <wp:effectExtent l="0" t="0" r="28575" b="19050"/>
                <wp:wrapNone/>
                <wp:docPr id="1413" name="Rectangle 1413"/>
                <wp:cNvGraphicFramePr/>
                <a:graphic xmlns:a="http://schemas.openxmlformats.org/drawingml/2006/main">
                  <a:graphicData uri="http://schemas.microsoft.com/office/word/2010/wordprocessingShape">
                    <wps:wsp>
                      <wps:cNvSpPr/>
                      <wps:spPr>
                        <a:xfrm>
                          <a:off x="0" y="0"/>
                          <a:ext cx="4543425" cy="9525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3" o:spid="_x0000_s1026" style="position:absolute;margin-left:57.8pt;margin-top:-9.25pt;width:357.75pt;height:75pt;z-index:4876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g2mwIAAJMFAAAOAAAAZHJzL2Uyb0RvYy54bWysVMFu2zAMvQ/YPwi6r45TZ22DOkXQosOA&#10;oi3aDj2rshQLkERNUuJkXz9KdpygK3YYdrFFkXwkn0heXm2NJhvhgwJb0/JkQomwHBplVzX98XL7&#10;5ZySEJltmAYraroTgV4tPn+67NxcTKEF3QhPEMSGeedq2sbo5kUReCsMCyfghEWlBG9YRNGvisaz&#10;DtGNLqaTydeiA984D1yEgLc3vZIuMr6UgscHKYOIRNcUc4v56/P3LX2LxSWbrzxzreJDGuwfsjBM&#10;WQw6Qt2wyMjaqz+gjOIeAsh4wsEUIKXiIteA1ZSTd9U8t8yJXAuSE9xIU/h/sPx+8+iJavDtqvKU&#10;EssMvtIT8sbsSguSb5GkzoU52j67Rz9IAY+p4q30Jv2xFrLNxO5GYsU2Eo6X1aw6raYzSjjqLmbT&#10;2SQzXxy8nQ/xmwBD0qGmHhPIfLLNXYgYEU33JimYhVuldX48bUlX09PybJYdAmjVJGUyy20krrUn&#10;G4YNELdlenDEOrJCSVu8TBX2NeVT3GmRILR9EhIJwiqmfYDUmgdMxrmwsexVLWtEHworHGscs8ih&#10;M2BClpjkiD0AfIzd5zzYJ1eRO3t0nvwtsd559MiRwcbR2SgL/iMAjVUNkXv7PUk9NYmlN2h22D4e&#10;+rkKjt8qfL87FuIj8zhIOHK4HOIDfqQGfCcYTpS04H99dJ/ssb9RS0mHg1nT8HPNvKBEf7fY+Rdl&#10;VaVJzkI1O5ui4I81b8cauzbXgE9f4hpyPB+TfdT7o/RgXnGHLFNUVDHLMXZNefR74Tr2CwO3EBfL&#10;ZTbD6XUs3tlnxxN4YjX158v2lXk3NHHE9r+H/RCz+bte7m2Tp4XlOoJUudEPvA584+Tnxhm2VFot&#10;x3K2OuzSxW8AAAD//wMAUEsDBBQABgAIAAAAIQDkcbBo3QAAAAsBAAAPAAAAZHJzL2Rvd25yZXYu&#10;eG1sTI9BT4QwEIXvJv6HZky8mN1SVzYEKRtjwtXEdaPXLh0BpVNCywL/3vGkx5f35c03xWFxvbjg&#10;GDpPGtQ2AYFUe9tRo+H0Vm0yECEasqb3hBpWDHAor68Kk1s/0ytejrERPEIhNxraGIdcylC36EzY&#10;+gGJu08/OhM5jo20o5l53PXyPkn20pmO+EJrBnxusf4+Tk7Dw0e4e89e5JpEd/pybq3Saa60vr1Z&#10;nh5BRFziHwy/+qwOJTud/UQ2iJ6zSveMatioLAXBRLZTCsSZq51KQZaF/P9D+QMAAP//AwBQSwEC&#10;LQAUAAYACAAAACEAtoM4kv4AAADhAQAAEwAAAAAAAAAAAAAAAAAAAAAAW0NvbnRlbnRfVHlwZXNd&#10;LnhtbFBLAQItABQABgAIAAAAIQA4/SH/1gAAAJQBAAALAAAAAAAAAAAAAAAAAC8BAABfcmVscy8u&#10;cmVsc1BLAQItABQABgAIAAAAIQABE5g2mwIAAJMFAAAOAAAAAAAAAAAAAAAAAC4CAABkcnMvZTJv&#10;RG9jLnhtbFBLAQItABQABgAIAAAAIQDkcbBo3QAAAAsBAAAPAAAAAAAAAAAAAAAAAPUEAABkcnMv&#10;ZG93bnJldi54bWxQSwUGAAAAAAQABADzAAAA/wUAAAAA&#10;" filled="f" strokecolor="black [3213]" strokeweight=".25pt"/>
            </w:pict>
          </mc:Fallback>
        </mc:AlternateContent>
      </w:r>
      <w:r w:rsidR="008027AE">
        <w:rPr>
          <w:i/>
          <w:noProof/>
          <w:color w:val="1A1C1E"/>
          <w:sz w:val="24"/>
          <w:szCs w:val="24"/>
        </w:rPr>
        <mc:AlternateContent>
          <mc:Choice Requires="wpg">
            <w:drawing>
              <wp:anchor distT="0" distB="0" distL="114300" distR="114300" simplePos="0" relativeHeight="487630848" behindDoc="0" locked="0" layoutInCell="1" allowOverlap="1" wp14:anchorId="78CF2F0B" wp14:editId="3F4CA20C">
                <wp:simplePos x="0" y="0"/>
                <wp:positionH relativeFrom="column">
                  <wp:posOffset>1038860</wp:posOffset>
                </wp:positionH>
                <wp:positionV relativeFrom="paragraph">
                  <wp:posOffset>-3175</wp:posOffset>
                </wp:positionV>
                <wp:extent cx="3867150" cy="752475"/>
                <wp:effectExtent l="0" t="0" r="19050" b="28575"/>
                <wp:wrapNone/>
                <wp:docPr id="1396" name="Group 1396"/>
                <wp:cNvGraphicFramePr/>
                <a:graphic xmlns:a="http://schemas.openxmlformats.org/drawingml/2006/main">
                  <a:graphicData uri="http://schemas.microsoft.com/office/word/2010/wordprocessingGroup">
                    <wpg:wgp>
                      <wpg:cNvGrpSpPr/>
                      <wpg:grpSpPr>
                        <a:xfrm>
                          <a:off x="0" y="0"/>
                          <a:ext cx="3867150" cy="752475"/>
                          <a:chOff x="0" y="0"/>
                          <a:chExt cx="3867150" cy="752475"/>
                        </a:xfrm>
                      </wpg:grpSpPr>
                      <wps:wsp>
                        <wps:cNvPr id="307" name="Text Box 2"/>
                        <wps:cNvSpPr txBox="1">
                          <a:spLocks noChangeArrowheads="1"/>
                        </wps:cNvSpPr>
                        <wps:spPr bwMode="auto">
                          <a:xfrm>
                            <a:off x="676275" y="0"/>
                            <a:ext cx="2590800" cy="276225"/>
                          </a:xfrm>
                          <a:prstGeom prst="rect">
                            <a:avLst/>
                          </a:prstGeom>
                          <a:solidFill>
                            <a:srgbClr val="FFFFFF"/>
                          </a:solidFill>
                          <a:ln w="9525">
                            <a:solidFill>
                              <a:schemeClr val="tx1"/>
                            </a:solidFill>
                            <a:miter lim="800000"/>
                            <a:headEnd/>
                            <a:tailEnd/>
                          </a:ln>
                        </wps:spPr>
                        <wps:txbx>
                          <w:txbxContent>
                            <w:p w:rsidR="002E2CE3" w:rsidRDefault="002E2CE3" w:rsidP="00E077D9">
                              <w:pPr>
                                <w:jc w:val="center"/>
                              </w:pPr>
                              <w:r w:rsidRPr="00F3712E">
                                <w:rPr>
                                  <w:color w:val="1A1C1E"/>
                                  <w:sz w:val="24"/>
                                  <w:szCs w:val="24"/>
                                </w:rPr>
                                <w:t>QUALITY STEERING COMMITTEE</w:t>
                              </w:r>
                            </w:p>
                          </w:txbxContent>
                        </wps:txbx>
                        <wps:bodyPr rot="0" vert="horz" wrap="square" lIns="91440" tIns="45720" rIns="91440" bIns="45720" anchor="t" anchorCtr="0">
                          <a:spAutoFit/>
                        </wps:bodyPr>
                      </wps:wsp>
                      <wps:wsp>
                        <wps:cNvPr id="1390" name="Straight Arrow Connector 1390"/>
                        <wps:cNvCnPr/>
                        <wps:spPr>
                          <a:xfrm>
                            <a:off x="838200" y="276225"/>
                            <a:ext cx="0"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92" name="Straight Arrow Connector 1392"/>
                        <wps:cNvCnPr/>
                        <wps:spPr>
                          <a:xfrm>
                            <a:off x="3152775" y="276225"/>
                            <a:ext cx="0"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94" name="Text Box 2"/>
                        <wps:cNvSpPr txBox="1">
                          <a:spLocks noChangeArrowheads="1"/>
                        </wps:cNvSpPr>
                        <wps:spPr bwMode="auto">
                          <a:xfrm>
                            <a:off x="0" y="476250"/>
                            <a:ext cx="1809750" cy="276225"/>
                          </a:xfrm>
                          <a:prstGeom prst="rect">
                            <a:avLst/>
                          </a:prstGeom>
                          <a:solidFill>
                            <a:srgbClr val="FFFFFF"/>
                          </a:solidFill>
                          <a:ln w="9525">
                            <a:solidFill>
                              <a:schemeClr val="tx1"/>
                            </a:solidFill>
                            <a:miter lim="800000"/>
                            <a:headEnd/>
                            <a:tailEnd/>
                          </a:ln>
                        </wps:spPr>
                        <wps:txbx>
                          <w:txbxContent>
                            <w:p w:rsidR="002E2CE3" w:rsidRDefault="002E2CE3" w:rsidP="00E077D9">
                              <w:pPr>
                                <w:jc w:val="center"/>
                              </w:pPr>
                              <w:r w:rsidRPr="00F3712E">
                                <w:rPr>
                                  <w:color w:val="1A1C1E"/>
                                  <w:sz w:val="24"/>
                                  <w:szCs w:val="24"/>
                                </w:rPr>
                                <w:t>QUALITY OBJECTIVES</w:t>
                              </w:r>
                            </w:p>
                          </w:txbxContent>
                        </wps:txbx>
                        <wps:bodyPr rot="0" vert="horz" wrap="square" lIns="91440" tIns="45720" rIns="91440" bIns="45720" anchor="t" anchorCtr="0">
                          <a:spAutoFit/>
                        </wps:bodyPr>
                      </wps:wsp>
                      <wps:wsp>
                        <wps:cNvPr id="1395" name="Text Box 2"/>
                        <wps:cNvSpPr txBox="1">
                          <a:spLocks noChangeArrowheads="1"/>
                        </wps:cNvSpPr>
                        <wps:spPr bwMode="auto">
                          <a:xfrm>
                            <a:off x="2057400" y="457200"/>
                            <a:ext cx="1809750" cy="276225"/>
                          </a:xfrm>
                          <a:prstGeom prst="rect">
                            <a:avLst/>
                          </a:prstGeom>
                          <a:solidFill>
                            <a:srgbClr val="FFFFFF"/>
                          </a:solidFill>
                          <a:ln w="9525">
                            <a:solidFill>
                              <a:schemeClr val="tx1"/>
                            </a:solidFill>
                            <a:miter lim="800000"/>
                            <a:headEnd/>
                            <a:tailEnd/>
                          </a:ln>
                        </wps:spPr>
                        <wps:txbx>
                          <w:txbxContent>
                            <w:p w:rsidR="002E2CE3" w:rsidRDefault="002E2CE3" w:rsidP="00E077D9">
                              <w:pPr>
                                <w:jc w:val="center"/>
                              </w:pPr>
                              <w:r w:rsidRPr="00F3712E">
                                <w:rPr>
                                  <w:color w:val="1A1C1E"/>
                                  <w:sz w:val="24"/>
                                  <w:szCs w:val="24"/>
                                </w:rPr>
                                <w:t>QUALITY POLICY</w:t>
                              </w:r>
                            </w:p>
                          </w:txbxContent>
                        </wps:txbx>
                        <wps:bodyPr rot="0" vert="horz" wrap="square" lIns="91440" tIns="45720" rIns="91440" bIns="45720" anchor="t" anchorCtr="0">
                          <a:noAutofit/>
                        </wps:bodyPr>
                      </wps:wsp>
                    </wpg:wgp>
                  </a:graphicData>
                </a:graphic>
              </wp:anchor>
            </w:drawing>
          </mc:Choice>
          <mc:Fallback>
            <w:pict>
              <v:group id="Group 1396" o:spid="_x0000_s1026" style="position:absolute;left:0;text-align:left;margin-left:81.8pt;margin-top:-.25pt;width:304.5pt;height:59.25pt;z-index:487630848" coordsize="38671,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3OwAMAAGcQAAAOAAAAZHJzL2Uyb0RvYy54bWzsWNtu3DYQfS/QfyD4XkurvWhXsBykm9go&#10;kLZBnXwAl6IuqESyJG1p8/UdXiS560suRWug9T7IosgZzpw5Mxz6/NXQteiWKd0InuPFWYwR41QU&#10;Da9y/PHD5Q9bjLQhvCCt4CzHR6bxq4vvvzvvZcYSUYu2YAqBEq6zXua4NkZmUaRpzTqiz4RkHCZL&#10;oTpiYKiqqFCkB+1dGyVxvIl6oQqpBGVaw9c3fhJfOP1lyaj5tSw1M6jNMdhm3FO558E+o4tzklWK&#10;yLqhwQzyDVZ0pOGw6aTqDTEE3ajmnqquoUpoUZozKrpIlGVDmfMBvFnEJ95cKXEjnS9V1ldyggmg&#10;PcHpm9XSX27fK9QUELvlboMRJx1EyW2M3BcAqJdVBuuulLyW71X4UPmR9XkoVWf/gjdocNAeJ2jZ&#10;YBCFj8vtJl2sIQIU5tJ1skrXHntaQ4DuidH67dOC0bhtZK2bjOkl0EjPSOm/h9R1TSRzAdAWgYDU&#10;Mk5HoD5Y/34UA0qsN3Z3WGZRQmaAz4CqY4WW7wT9XSMu9jXhFXutlOhrRgqwb2ElwYtJ1OvRVsmh&#10;/1kUEA9yY4RTdAL1Jt0kACS6j3ey3sXbOOCdwLLE4T3BRjKptLliokP2JccKUsVtQW7faWNNmpfY&#10;4GrRNsVl07ZuoKrDvlXolkBaXbqf8+JkWctRn+PdGva+r8JmOJuUmMHjcKKhawyUh7bpcgzewM+T&#10;xkL3lhdgJckMaVr/Dha3PGBp4fNAmuEwhNgcRHEEVJXwZQDKFrzUQn3CqIcSkGP9xw1RDKP2Jw6R&#10;2S1WK1sz3GC1ThMYqLszh7szhFNQlWODkX/dG1dnnOfyNUTwsnG42lB7S4KtQFhv6j/OXMho8MHn&#10;+LVRpKlqgxwZ0V5wDhQQyqa9gzlQcs9DzuvMgzpm3pTw2+UWSrFj4cw0ko2pDzM26W213jjFj5NQ&#10;B5smY3z6PEJJG+wTvrhz47OsCpRB5ihtctlkDPR9gD/aHFtmN2r5b6yEUjln9V8pTChl3Iw0dqut&#10;WAk5MwnGPhGeEgzrrShzB9jXCE8SbmfBzSTcNVyoh3afM6/068cM8n7PbB3L1L9K1+RL6Hq3+H6e&#10;rsvFOklD1Xzh6wtfQ6v5VS3Uw40BVM7VyNdn7gx8OV7BwQ9Nlzsnx3K82Ma7dOzEZv4/XpT/052B&#10;b30tQnOh+383CNBO+gbhmRmcxOt0FdoK13y98Nj25A90KLbDdTyezsFna3S5sI1u+VSj6y5scJt1&#10;N4xw87bX5btj14LM/x+4+BMAAP//AwBQSwMEFAAGAAgAAAAhACa2uZbeAAAACQEAAA8AAABkcnMv&#10;ZG93bnJldi54bWxMj0FrwkAQhe+F/odlCr3pJopRYjYi0vYkhWqheBuzYxLM7obsmsR/3+mpHj/e&#10;48032WY0jeip87WzCuJpBIJs4XRtSwXfx/fJCoQPaDU2zpKCO3nY5M9PGabaDfaL+kMoBY9Yn6KC&#10;KoQ2ldIXFRn0U9eS5eziOoOBsSul7nDgcdPIWRQl0mBt+UKFLe0qKq6Hm1HwMeCwncdv/f562d1P&#10;x8Xnzz4mpV5fxu0aRKAx/JfhT5/VIWens7tZ7UXDnMwTriqYLEBwvlzOmM8cxKsIZJ7Jxw/yXwAA&#10;AP//AwBQSwECLQAUAAYACAAAACEAtoM4kv4AAADhAQAAEwAAAAAAAAAAAAAAAAAAAAAAW0NvbnRl&#10;bnRfVHlwZXNdLnhtbFBLAQItABQABgAIAAAAIQA4/SH/1gAAAJQBAAALAAAAAAAAAAAAAAAAAC8B&#10;AABfcmVscy8ucmVsc1BLAQItABQABgAIAAAAIQArmH3OwAMAAGcQAAAOAAAAAAAAAAAAAAAAAC4C&#10;AABkcnMvZTJvRG9jLnhtbFBLAQItABQABgAIAAAAIQAmtrmW3gAAAAkBAAAPAAAAAAAAAAAAAAAA&#10;ABoGAABkcnMvZG93bnJldi54bWxQSwUGAAAAAAQABADzAAAAJQcAAAAA&#10;">
                <v:shapetype id="_x0000_t202" coordsize="21600,21600" o:spt="202" path="m,l,21600r21600,l21600,xe">
                  <v:stroke joinstyle="miter"/>
                  <v:path gradientshapeok="t" o:connecttype="rect"/>
                </v:shapetype>
                <v:shape id="_x0000_s1027" type="#_x0000_t202" style="position:absolute;left:6762;width:2590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RsQA&#10;AADcAAAADwAAAGRycy9kb3ducmV2LnhtbESPQWsCMRSE7wX/Q3hCb92krVbdGqUUheJNq+LxdfO6&#10;Wbp5WTZR139vCoLHYWa+YabzztXiRG2oPGt4zhQI4sKbiksN2+/l0xhEiMgGa8+k4UIB5rPewxRz&#10;48+8ptMmliJBOOSowcbY5FKGwpLDkPmGOHm/vnUYk2xLaVo8J7ir5YtSb9JhxWnBYkOfloq/zdFp&#10;OCzGamiGfrUd/Ng1T3b7i6z2Wj/2u493EJG6eA/f2l9Gw6sawf+Zd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EbEAAAA3AAAAA8AAAAAAAAAAAAAAAAAmAIAAGRycy9k&#10;b3ducmV2LnhtbFBLBQYAAAAABAAEAPUAAACJAwAAAAA=&#10;" strokecolor="black [3213]">
                  <v:textbox style="mso-fit-shape-to-text:t">
                    <w:txbxContent>
                      <w:p w:rsidR="002E2CE3" w:rsidRDefault="002E2CE3" w:rsidP="00E077D9">
                        <w:pPr>
                          <w:jc w:val="center"/>
                        </w:pPr>
                        <w:r w:rsidRPr="00F3712E">
                          <w:rPr>
                            <w:color w:val="1A1C1E"/>
                            <w:sz w:val="24"/>
                            <w:szCs w:val="24"/>
                          </w:rPr>
                          <w:t>QUALITY STEERING COMMITTEE</w:t>
                        </w:r>
                      </w:p>
                    </w:txbxContent>
                  </v:textbox>
                </v:shape>
                <v:shapetype id="_x0000_t32" coordsize="21600,21600" o:spt="32" o:oned="t" path="m,l21600,21600e" filled="f">
                  <v:path arrowok="t" fillok="f" o:connecttype="none"/>
                  <o:lock v:ext="edit" shapetype="t"/>
                </v:shapetype>
                <v:shape id="Straight Arrow Connector 1390" o:spid="_x0000_s1028" type="#_x0000_t32" style="position:absolute;left:8382;top:2762;width:0;height:2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a3MQAAADdAAAADwAAAGRycy9kb3ducmV2LnhtbESPT2vDMAzF74N+B6PBbquzBro2q1vK&#10;2sLorX/oWcRaEhLLwfbS7NtPh8JuEu/pvZ9Wm9F1aqAQG88G3qYZKOLS24YrA9fL4XUBKiZki51n&#10;MvBLETbrydMKC+vvfKLhnColIRwLNFCn1Bdax7Imh3Hqe2LRvn1wmGQNlbYB7xLuOj3Lsrl22LA0&#10;1NjTZ01le/5xBhrOE892+YGO+za8V7d28PnVmJfncfsBKtGY/s2P6y8r+PlS+OUbGUG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JrcxAAAAN0AAAAPAAAAAAAAAAAA&#10;AAAAAKECAABkcnMvZG93bnJldi54bWxQSwUGAAAAAAQABAD5AAAAkgMAAAAA&#10;" strokecolor="black [3213]">
                  <v:stroke endarrow="open"/>
                </v:shape>
                <v:shape id="Straight Arrow Connector 1392" o:spid="_x0000_s1029" type="#_x0000_t32" style="position:absolute;left:31527;top:2762;width:0;height:2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hMMEAAADdAAAADwAAAGRycy9kb3ducmV2LnhtbERPTWvCQBC9C/6HZQRvumkCrU1dRaxC&#10;8dYonofsNAnJzobdbUz/fVcQvM3jfc56O5pODOR8Y1nByzIBQVxa3XCl4HI+LlYgfEDW2FkmBX/k&#10;YbuZTtaYa3vjbxqKUIkYwj5HBXUIfS6lL2sy6Je2J47cj3UGQ4SuktrhLYabTqZJ8ioNNhwbauxp&#10;X1PZFr9GQcNZ4PQzO9Lp0Lq36toONrsoNZ+Nuw8QgcbwFD/cXzrOz95TuH8TT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qEwwQAAAN0AAAAPAAAAAAAAAAAAAAAA&#10;AKECAABkcnMvZG93bnJldi54bWxQSwUGAAAAAAQABAD5AAAAjwMAAAAA&#10;" strokecolor="black [3213]">
                  <v:stroke endarrow="open"/>
                </v:shape>
                <v:shape id="_x0000_s1030" type="#_x0000_t202" style="position:absolute;top:4762;width:1809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Ry8MA&#10;AADdAAAADwAAAGRycy9kb3ducmV2LnhtbERPTWvCQBC9C/6HZYTezMY2Fo2uIqWF0pvWhh7H7DQb&#10;mp0N2a2J/74rCN7m8T5nvR1sI87U+dqxglmSgiAuna65UnD8fJsuQPiArLFxTAou5GG7GY/WmGvX&#10;857Oh1CJGMI+RwUmhDaX0peGLPrEtcSR+3GdxRBhV0ndYR/DbSMf0/RZWqw5Nhhs6cVQ+Xv4swq+&#10;XxfpXM/dxzE7mT0vv4qLrAulHibDbgUi0BDu4pv7Xcf5T8sMr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cRy8MAAADdAAAADwAAAAAAAAAAAAAAAACYAgAAZHJzL2Rv&#10;d25yZXYueG1sUEsFBgAAAAAEAAQA9QAAAIgDAAAAAA==&#10;" strokecolor="black [3213]">
                  <v:textbox style="mso-fit-shape-to-text:t">
                    <w:txbxContent>
                      <w:p w:rsidR="002E2CE3" w:rsidRDefault="002E2CE3" w:rsidP="00E077D9">
                        <w:pPr>
                          <w:jc w:val="center"/>
                        </w:pPr>
                        <w:r w:rsidRPr="00F3712E">
                          <w:rPr>
                            <w:color w:val="1A1C1E"/>
                            <w:sz w:val="24"/>
                            <w:szCs w:val="24"/>
                          </w:rPr>
                          <w:t>QUALITY OBJECTIVES</w:t>
                        </w:r>
                      </w:p>
                    </w:txbxContent>
                  </v:textbox>
                </v:shape>
                <v:shape id="_x0000_s1031" type="#_x0000_t202" style="position:absolute;left:20574;top:4572;width:1809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4XMQA&#10;AADdAAAADwAAAGRycy9kb3ducmV2LnhtbERPTWvCQBC9C/6HZYTemk0rShtdpSiJvSgkLYi3ITsm&#10;odnZkN3G9N93CwVv83ifs96OphUD9a6xrOApikEQl1Y3XCn4/EgfX0A4j6yxtUwKfsjBdjOdrDHR&#10;9sY5DYWvRAhhl6CC2vsukdKVNRl0ke2IA3e1vUEfYF9J3eMthJtWPsfxUhpsODTU2NGupvKr+DYK&#10;Dlm5L5x0mGb5sbvszjrVJ63Uw2x8W4HwNPq7+N/9rsP8+es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Q+FzEAAAA3QAAAA8AAAAAAAAAAAAAAAAAmAIAAGRycy9k&#10;b3ducmV2LnhtbFBLBQYAAAAABAAEAPUAAACJAwAAAAA=&#10;" strokecolor="black [3213]">
                  <v:textbox>
                    <w:txbxContent>
                      <w:p w:rsidR="002E2CE3" w:rsidRDefault="002E2CE3" w:rsidP="00E077D9">
                        <w:pPr>
                          <w:jc w:val="center"/>
                        </w:pPr>
                        <w:r w:rsidRPr="00F3712E">
                          <w:rPr>
                            <w:color w:val="1A1C1E"/>
                            <w:sz w:val="24"/>
                            <w:szCs w:val="24"/>
                          </w:rPr>
                          <w:t>QUALITY POLICY</w:t>
                        </w:r>
                      </w:p>
                    </w:txbxContent>
                  </v:textbox>
                </v:shape>
              </v:group>
            </w:pict>
          </mc:Fallback>
        </mc:AlternateContent>
      </w:r>
    </w:p>
    <w:p w:rsidR="00761CEF" w:rsidRDefault="008027AE" w:rsidP="008027AE">
      <w:pPr>
        <w:widowControl/>
        <w:shd w:val="clear" w:color="auto" w:fill="FFFFFF"/>
        <w:autoSpaceDE/>
        <w:autoSpaceDN/>
        <w:spacing w:before="100" w:beforeAutospacing="1" w:after="270" w:line="300" w:lineRule="atLeast"/>
        <w:rPr>
          <w:i/>
          <w:color w:val="1A1C1E"/>
          <w:sz w:val="24"/>
          <w:szCs w:val="24"/>
        </w:rPr>
      </w:pPr>
      <w:r>
        <w:rPr>
          <w:i/>
          <w:color w:val="1A1C1E"/>
          <w:sz w:val="24"/>
          <w:szCs w:val="24"/>
        </w:rPr>
        <w:tab/>
        <w:t xml:space="preserve">                 </w:t>
      </w:r>
    </w:p>
    <w:p w:rsidR="008027AE" w:rsidRDefault="00E077D9" w:rsidP="00761CEF">
      <w:pPr>
        <w:widowControl/>
        <w:shd w:val="clear" w:color="auto" w:fill="FFFFFF"/>
        <w:autoSpaceDE/>
        <w:autoSpaceDN/>
        <w:spacing w:before="100" w:beforeAutospacing="1" w:after="270" w:line="300" w:lineRule="atLeast"/>
        <w:jc w:val="center"/>
        <w:rPr>
          <w:i/>
          <w:color w:val="1A1C1E"/>
          <w:sz w:val="24"/>
          <w:szCs w:val="24"/>
        </w:rPr>
      </w:pPr>
      <w:r>
        <w:rPr>
          <w:noProof/>
          <w:color w:val="1A1C1E"/>
          <w:sz w:val="24"/>
          <w:szCs w:val="24"/>
        </w:rPr>
        <mc:AlternateContent>
          <mc:Choice Requires="wps">
            <w:drawing>
              <wp:anchor distT="0" distB="0" distL="114300" distR="114300" simplePos="0" relativeHeight="487642112" behindDoc="0" locked="0" layoutInCell="1" allowOverlap="1" wp14:anchorId="79F1734F" wp14:editId="3EE18C72">
                <wp:simplePos x="0" y="0"/>
                <wp:positionH relativeFrom="column">
                  <wp:posOffset>3172460</wp:posOffset>
                </wp:positionH>
                <wp:positionV relativeFrom="paragraph">
                  <wp:posOffset>317500</wp:posOffset>
                </wp:positionV>
                <wp:extent cx="3048000" cy="1295400"/>
                <wp:effectExtent l="0" t="0" r="19050" b="19050"/>
                <wp:wrapNone/>
                <wp:docPr id="621" name="Rectangle 621"/>
                <wp:cNvGraphicFramePr/>
                <a:graphic xmlns:a="http://schemas.openxmlformats.org/drawingml/2006/main">
                  <a:graphicData uri="http://schemas.microsoft.com/office/word/2010/wordprocessingShape">
                    <wps:wsp>
                      <wps:cNvSpPr/>
                      <wps:spPr>
                        <a:xfrm>
                          <a:off x="0" y="0"/>
                          <a:ext cx="3048000" cy="1295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1" o:spid="_x0000_s1026" style="position:absolute;margin-left:249.8pt;margin-top:25pt;width:240pt;height:102pt;z-index:4876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BLmQIAAJIFAAAOAAAAZHJzL2Uyb0RvYy54bWysVE1v2zAMvQ/YfxB0X21nST+MOkWQosOA&#10;oi3aDj2rshQbkEVNUuJkv36U5DhBF+ww7GKLIvnI90Tp+mbbKbIR1rWgK1qc5ZQIzaFu9aqiP17v&#10;vlxS4jzTNVOgRUV3wtGb+edP170pxQQaULWwBEG0K3tT0cZ7U2aZ443omDsDIzQ6JdiOeTTtKqst&#10;6xG9U9kkz8+zHmxtLHDhHO7eJiedR3wpBfePUjrhiaoo9ubj18bve/hm82tWriwzTcuHNtg/dNGx&#10;VmPREeqWeUbWtv0Dqmu5BQfSn3HoMpCy5SJyQDZF/oHNS8OMiFxQHGdGmdz/g+UPmydL2rqi55OC&#10;Es06PKRnlI3plRIkbKJEvXElRr6YJztYDpeB71baLvyRCdlGWXejrGLrCcfNr/n0Ms9RfY6+YnI1&#10;m6KBONkh3VjnvwnoSFhU1GIDUU62uXc+he5DQjUNd61SuM9KpUmPJYqLWUxwoNo6OIMvTpFYKks2&#10;DM/fbyMZLHsUhZbS2EugmEjFld8pkeCfhUR9kMYkFQiTecBknAvti+RqWC1SqRny3XMcu4iMlUbA&#10;gCyxyRF7ADiNnfgP8SFVxMEek/O/NZaSx4xYGbQfk7tWgz0FoJDVUDnF70VK0gSV3qHe4fRYSNfK&#10;GX7X4vndM+efmMV7hGeOb4N/xI9UgOcEw4qSBuyvU/shHscbvZT0eC8r6n6umRWUqO8aB/+qmE7D&#10;RY7GdHYxQcMee96PPXrdLQGPHkcbu4vLEO/VfiktdG/4hCxCVXQxzbF2Rbm3e2Pp03uBjxAXi0UM&#10;w8trmL/XL4YH8KBqmM/X7RuzZhhij/P/APs7zMoPs5xiQ6aGxdqDbOOgH3Qd9MaLHwdneKTCy3Js&#10;x6jDUzr/DQAA//8DAFBLAwQUAAYACAAAACEAtRbtwN0AAAAKAQAADwAAAGRycy9kb3ducmV2Lnht&#10;bEyPwU7DMAyG70i8Q2QkLoglTOtYS9MJIfWKxJjgmjWmLTRO1aRr+/Z4Jzja/vX5+/P97DpxxiG0&#10;njQ8rBQIpMrblmoNx/fyfgciREPWdJ5Qw4IB9sX1VW4y6yd6w/Mh1oIhFDKjoYmxz6QMVYPOhJXv&#10;kfj25QdnIo9DLe1gJoa7Tq6V2kpnWuIPjenxpcHq5zA6DZvPcPexe5WLiu747dxSJuNUan17Mz8/&#10;gYg4x78wXPRZHQp2OvmRbBAdM9J0y1ENieJOHEgfL4uThnWyUSCLXP6vUPwCAAD//wMAUEsBAi0A&#10;FAAGAAgAAAAhALaDOJL+AAAA4QEAABMAAAAAAAAAAAAAAAAAAAAAAFtDb250ZW50X1R5cGVzXS54&#10;bWxQSwECLQAUAAYACAAAACEAOP0h/9YAAACUAQAACwAAAAAAAAAAAAAAAAAvAQAAX3JlbHMvLnJl&#10;bHNQSwECLQAUAAYACAAAACEAFVcwS5kCAACSBQAADgAAAAAAAAAAAAAAAAAuAgAAZHJzL2Uyb0Rv&#10;Yy54bWxQSwECLQAUAAYACAAAACEAtRbtwN0AAAAKAQAADwAAAAAAAAAAAAAAAADzBAAAZHJzL2Rv&#10;d25yZXYueG1sUEsFBgAAAAAEAAQA8wAAAP0FAAAAAA==&#10;" filled="f" strokecolor="black [3213]" strokeweight=".25pt"/>
            </w:pict>
          </mc:Fallback>
        </mc:AlternateContent>
      </w:r>
      <w:r>
        <w:rPr>
          <w:noProof/>
          <w:color w:val="1A1C1E"/>
          <w:sz w:val="24"/>
          <w:szCs w:val="24"/>
        </w:rPr>
        <mc:AlternateContent>
          <mc:Choice Requires="wps">
            <w:drawing>
              <wp:anchor distT="0" distB="0" distL="114300" distR="114300" simplePos="0" relativeHeight="487640064" behindDoc="0" locked="0" layoutInCell="1" allowOverlap="1" wp14:anchorId="03420337" wp14:editId="1681F49A">
                <wp:simplePos x="0" y="0"/>
                <wp:positionH relativeFrom="column">
                  <wp:posOffset>-323215</wp:posOffset>
                </wp:positionH>
                <wp:positionV relativeFrom="paragraph">
                  <wp:posOffset>317500</wp:posOffset>
                </wp:positionV>
                <wp:extent cx="3114675" cy="1295400"/>
                <wp:effectExtent l="0" t="0" r="28575" b="19050"/>
                <wp:wrapNone/>
                <wp:docPr id="620" name="Rectangle 620"/>
                <wp:cNvGraphicFramePr/>
                <a:graphic xmlns:a="http://schemas.openxmlformats.org/drawingml/2006/main">
                  <a:graphicData uri="http://schemas.microsoft.com/office/word/2010/wordprocessingShape">
                    <wps:wsp>
                      <wps:cNvSpPr/>
                      <wps:spPr>
                        <a:xfrm>
                          <a:off x="0" y="0"/>
                          <a:ext cx="3114675" cy="1295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0" o:spid="_x0000_s1026" style="position:absolute;margin-left:-25.45pt;margin-top:25pt;width:245.25pt;height:102pt;z-index:4876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sGmwIAAJIFAAAOAAAAZHJzL2Uyb0RvYy54bWysVMFu2zAMvQ/YPwi6r7azpF2DOkWQIsOA&#10;og3aDj2rshQbkEVNUuJkXz9Kst2sK3YYloMjiuQj+UTy6vrQKrIX1jWgS1qc5ZQIzaFq9Lak35/W&#10;n75Q4jzTFVOgRUmPwtHrxccPV52ZiwnUoCphCYJoN+9MSWvvzTzLHK9Fy9wZGKFRKcG2zKNot1ll&#10;WYforcomeX6edWArY4EL5/D2JinpIuJLKbi/l9IJT1RJMTcfvzZ+X8I3W1yx+dYyUze8T4P9QxYt&#10;azQGHaFumGdkZ5s/oNqGW3Ag/RmHNgMpGy5iDVhNkb+p5rFmRsRakBxnRprc/4Pld/uNJU1V0vMJ&#10;8qNZi4/0gLQxvVWChEukqDNujpaPZmN7yeEx1HuQtg3/WAk5RFqPI63i4AnHy89FMT2/mFHCUVdM&#10;LmfTPKJmr+7GOv9VQEvCoaQWE4h0sv2t8xgSTQeTEE3DulEqvp3SpAshED9oHKimCsoohC4SK2XJ&#10;nuH7+0MRikGsEyuUlMbLUGIqKp78UYkAofSDkMgPljFJAX7HZJwL7YukqlklUqhZjr8h2OARQ0fA&#10;gCwxyRG7BxgsE8iAnXLu7YOriI09Oud/Syw5jx4xMmg/OreNBvsegMKq+sjJfiApURNYeoHqiN1j&#10;IY2VM3zd4PvdMuc3zOIcYUfhbvD3+JEK8J2gP1FSg/353n2wx/ZGLSUdzmVJ3Y8ds4IS9U1j418W&#10;02kY5ChMZxeha+2p5uVUo3ftCvDpC9xChsdjsPdqOEoL7TOukGWIiiqmOcYuKfd2EFY+7QtcQlws&#10;l9EMh9cwf6sfDQ/ggdXQn0+HZ2ZN38Qe+/8Ohhlm8ze9nGyDp4blzoNsYqO/8trzjYMfG6dfUmGz&#10;nMrR6nWVLn4BAAD//wMAUEsDBBQABgAIAAAAIQCAaaRh3gAAAAoBAAAPAAAAZHJzL2Rvd25yZXYu&#10;eG1sTI/BTsMwEETvSPyDtUhcUGtTkqoN2VQIKVckSgVXN16SQGxHsdMkf89yguNqn2be5IfZduJC&#10;Q2i9Q7hfKxDkKm9aVyOc3srVDkSI2hndeUcICwU4FNdXuc6Mn9wrXY6xFhziQqYRmhj7TMpQNWR1&#10;WPueHP8+/WB15HOopRn0xOG2kxulttLq1nFDo3t6bqj6Po4WIfkId++7F7moaE9f1i5lOk4l4u3N&#10;/PQIItIc/2D41Wd1KNjp7EdngugQVqnaM4qQKt7EQPKw34I4I2zSRIEscvl/QvEDAAD//wMAUEsB&#10;Ai0AFAAGAAgAAAAhALaDOJL+AAAA4QEAABMAAAAAAAAAAAAAAAAAAAAAAFtDb250ZW50X1R5cGVz&#10;XS54bWxQSwECLQAUAAYACAAAACEAOP0h/9YAAACUAQAACwAAAAAAAAAAAAAAAAAvAQAAX3JlbHMv&#10;LnJlbHNQSwECLQAUAAYACAAAACEAgKYrBpsCAACSBQAADgAAAAAAAAAAAAAAAAAuAgAAZHJzL2Uy&#10;b0RvYy54bWxQSwECLQAUAAYACAAAACEAgGmkYd4AAAAKAQAADwAAAAAAAAAAAAAAAAD1BAAAZHJz&#10;L2Rvd25yZXYueG1sUEsFBgAAAAAEAAQA8wAAAAAGAAAAAA==&#10;" filled="f" strokecolor="black [3213]" strokeweight=".25pt"/>
            </w:pict>
          </mc:Fallback>
        </mc:AlternateContent>
      </w:r>
      <w:r>
        <w:rPr>
          <w:noProof/>
          <w:color w:val="1A1C1E"/>
          <w:sz w:val="24"/>
          <w:szCs w:val="24"/>
        </w:rPr>
        <mc:AlternateContent>
          <mc:Choice Requires="wps">
            <w:drawing>
              <wp:anchor distT="0" distB="0" distL="114300" distR="114300" simplePos="0" relativeHeight="487645184" behindDoc="0" locked="0" layoutInCell="1" allowOverlap="1" wp14:anchorId="7F14648F" wp14:editId="4C62AC32">
                <wp:simplePos x="0" y="0"/>
                <wp:positionH relativeFrom="column">
                  <wp:posOffset>4753610</wp:posOffset>
                </wp:positionH>
                <wp:positionV relativeFrom="paragraph">
                  <wp:posOffset>107950</wp:posOffset>
                </wp:positionV>
                <wp:extent cx="0" cy="209550"/>
                <wp:effectExtent l="95250" t="0" r="57150" b="57150"/>
                <wp:wrapNone/>
                <wp:docPr id="1409" name="Straight Arrow Connector 1409"/>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09" o:spid="_x0000_s1026" type="#_x0000_t32" style="position:absolute;margin-left:374.3pt;margin-top:8.5pt;width:0;height:16.5pt;z-index:48764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F15QEAADUEAAAOAAAAZHJzL2Uyb0RvYy54bWysU9uO0zAQfUfiHyy/06QVi9io6Qp1WV4Q&#10;VCx8gNexG0u2xxqbJv17xk6achMSiJdJxp4zM+fMeHs3OstOCqMB3/L1quZMeQmd8ceWf/n88OI1&#10;ZzEJ3wkLXrX8rCK/2z1/th1CozbQg+0UMkriYzOElvcphaaqouyVE3EFQXm61IBOJHLxWHUoBsru&#10;bLWp61fVANgFBKlipNP76ZLvSn6tlUwftY4qMdty6i0Vi8U+ZVvttqI5ogi9kXMb4h+6cMJ4Krqk&#10;uhdJsK9ofknljESIoNNKgqtAayNV4UBs1vVPbB57EVThQuLEsMgU/19a+eF0QGY6mt3L+pYzLxxN&#10;6TGhMMc+sTeIMLA9eE9KArISRJoNITYE3fsDzl4MB8wCjBpd/hI1Nhadz4vOakxMToeSTjf17c1N&#10;GUF1xQWM6Z0Cx/JPy+PcydLCusgsTu9josoEvAByUeuzjWBN92CsLU7eJLW3yE6CdiCN6zxzwv0Q&#10;lYSxb33H0jkQfZFZz2E5ZZXpTgTLXzpbNZX7pDSJR5SmtsraXosJKZVPl4LWU3SGaWptAdaFzx+B&#10;c3yGqrLSfwNeEKUy+LSAnfGAv6t+1UhP8RcFJt5ZgifozmX0RRrazSLp/I7y8n/vF/j1te++AQAA&#10;//8DAFBLAwQUAAYACAAAACEAoPuYE90AAAAJAQAADwAAAGRycy9kb3ducmV2LnhtbEyPwU7DMBBE&#10;70j8g7VI3KgNgrZK41QIiUMPHFoQ0Nsm3iZR43UUu2n4exZxgOPOPM3O5OvJd2qkIbaBLdzODCji&#10;KriWawtvr883S1AxITvsApOFL4qwLi4vcsxcOPOWxl2qlYRwzNBCk1KfaR2rhjzGWeiJxTuEwWOS&#10;c6i1G/As4b7Td8bMtceW5UODPT01VB13J2/h5WPTv1fldu8+p81o9lgdRo7WXl9NjytQiab0B8NP&#10;fakOhXQqw4ldVJ2Fxf1yLqgYC9kkwK9QWngwBnSR6/8Lim8AAAD//wMAUEsBAi0AFAAGAAgAAAAh&#10;ALaDOJL+AAAA4QEAABMAAAAAAAAAAAAAAAAAAAAAAFtDb250ZW50X1R5cGVzXS54bWxQSwECLQAU&#10;AAYACAAAACEAOP0h/9YAAACUAQAACwAAAAAAAAAAAAAAAAAvAQAAX3JlbHMvLnJlbHNQSwECLQAU&#10;AAYACAAAACEAofXRdeUBAAA1BAAADgAAAAAAAAAAAAAAAAAuAgAAZHJzL2Uyb0RvYy54bWxQSwEC&#10;LQAUAAYACAAAACEAoPuYE90AAAAJAQAADwAAAAAAAAAAAAAAAAA/BAAAZHJzL2Rvd25yZXYueG1s&#10;UEsFBgAAAAAEAAQA8wAAAEkFAAAAAA==&#10;" strokecolor="black [3213]">
                <v:stroke endarrow="open"/>
              </v:shape>
            </w:pict>
          </mc:Fallback>
        </mc:AlternateContent>
      </w:r>
      <w:r>
        <w:rPr>
          <w:noProof/>
          <w:color w:val="1A1C1E"/>
          <w:sz w:val="24"/>
          <w:szCs w:val="24"/>
        </w:rPr>
        <mc:AlternateContent>
          <mc:Choice Requires="wps">
            <w:drawing>
              <wp:anchor distT="0" distB="0" distL="114300" distR="114300" simplePos="0" relativeHeight="487643136" behindDoc="0" locked="0" layoutInCell="1" allowOverlap="1" wp14:anchorId="0074E9E3" wp14:editId="203D5646">
                <wp:simplePos x="0" y="0"/>
                <wp:positionH relativeFrom="column">
                  <wp:posOffset>1505585</wp:posOffset>
                </wp:positionH>
                <wp:positionV relativeFrom="paragraph">
                  <wp:posOffset>107950</wp:posOffset>
                </wp:positionV>
                <wp:extent cx="0" cy="209550"/>
                <wp:effectExtent l="95250" t="0" r="57150" b="57150"/>
                <wp:wrapNone/>
                <wp:docPr id="1408" name="Straight Arrow Connector 1408"/>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08" o:spid="_x0000_s1026" type="#_x0000_t32" style="position:absolute;margin-left:118.55pt;margin-top:8.5pt;width:0;height:16.5pt;z-index:48764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0z5AEAADUEAAAOAAAAZHJzL2Uyb0RvYy54bWysU1GP0zAMfkfiP0R5Z+0mDkG17oR2HC8I&#10;Jg5+QC5N1khJHDlh7f49Ttp1HCAkEC9unfiz/X12trejs+ykMBrwLV+vas6Ul9AZf2z51y/3L15z&#10;FpPwnbDgVcvPKvLb3fNn2yE0agM92E4hoyQ+NkNoeZ9SaKoqyl45EVcQlKdLDehEIhePVYdioOzO&#10;Vpu6flUNgF1AkCpGOr2bLvmu5NdayfRJ66gSsy2n3lKxWOxjttVuK5ojitAbObch/qELJ4ynokuq&#10;O5EE+4bml1TOSIQIOq0kuAq0NlIVDsRmXf/E5qEXQRUuJE4Mi0zx/6WVH08HZKaj2b2saVZeOJrS&#10;Q0Jhjn1ibxFhYHvwnpQEZCWINBtCbAi69wecvRgOmAUYNbr8JWpsLDqfF53VmJicDiWdbuo3Nzdl&#10;BNUVFzCm9wocyz8tj3MnSwvrIrM4fYiJKhPwAshFrc82gjXdvbG2OHmT1N4iOwnagTSu88wJ9yQq&#10;CWPf+Y6lcyD6IrOew3LKKtOdCJa/dLZqKvdZaRKPKE1tlbW9FhNSKp8uBa2n6AzT1NoCrAufPwLn&#10;+AxVZaX/BrwgSmXwaQE74wF/V/2qkZ7iLwpMvLMEj9Cdy+iLNLSbRdL5HeXl/9Ev8Otr330HAAD/&#10;/wMAUEsDBBQABgAIAAAAIQDvCbFS3QAAAAkBAAAPAAAAZHJzL2Rvd25yZXYueG1sTI/BTsMwEETv&#10;SPyDtUjcqN0iaJXGqRAShx44tCCgt028TSLidRS7afh7FnGA4848zc7km8l3aqQhtoEtzGcGFHEV&#10;XMu1hdeXp5sVqJiQHXaBycIXRdgUlxc5Zi6ceUfjPtVKQjhmaKFJqc+0jlVDHuMs9MTiHcPgMck5&#10;1NoNeJZw3+mFMffaY8vyocGeHhuqPvcnb+H5fdu/VeXu4D6m7WgOWB1HjtZeX00Pa1CJpvQHw099&#10;qQ6FdCrDiV1UnYXF7XIuqBhL2STAr1BauDMGdJHr/wuKbwAAAP//AwBQSwECLQAUAAYACAAAACEA&#10;toM4kv4AAADhAQAAEwAAAAAAAAAAAAAAAAAAAAAAW0NvbnRlbnRfVHlwZXNdLnhtbFBLAQItABQA&#10;BgAIAAAAIQA4/SH/1gAAAJQBAAALAAAAAAAAAAAAAAAAAC8BAABfcmVscy8ucmVsc1BLAQItABQA&#10;BgAIAAAAIQChfC0z5AEAADUEAAAOAAAAAAAAAAAAAAAAAC4CAABkcnMvZTJvRG9jLnhtbFBLAQIt&#10;ABQABgAIAAAAIQDvCbFS3QAAAAkBAAAPAAAAAAAAAAAAAAAAAD4EAABkcnMvZG93bnJldi54bWxQ&#10;SwUGAAAAAAQABADzAAAASAUAAAAA&#10;" strokecolor="black [3213]">
                <v:stroke endarrow="open"/>
              </v:shape>
            </w:pict>
          </mc:Fallback>
        </mc:AlternateContent>
      </w:r>
    </w:p>
    <w:p w:rsidR="008027AE" w:rsidRDefault="00E077D9" w:rsidP="00761CEF">
      <w:pPr>
        <w:widowControl/>
        <w:shd w:val="clear" w:color="auto" w:fill="FFFFFF"/>
        <w:autoSpaceDE/>
        <w:autoSpaceDN/>
        <w:spacing w:before="100" w:beforeAutospacing="1" w:after="270" w:line="300" w:lineRule="atLeast"/>
        <w:jc w:val="center"/>
        <w:rPr>
          <w:i/>
          <w:color w:val="1A1C1E"/>
          <w:sz w:val="24"/>
          <w:szCs w:val="24"/>
        </w:rPr>
      </w:pPr>
      <w:r>
        <w:rPr>
          <w:i/>
          <w:noProof/>
          <w:color w:val="1A1C1E"/>
          <w:sz w:val="24"/>
          <w:szCs w:val="24"/>
        </w:rPr>
        <mc:AlternateContent>
          <mc:Choice Requires="wpg">
            <w:drawing>
              <wp:anchor distT="0" distB="0" distL="114300" distR="114300" simplePos="0" relativeHeight="487634944" behindDoc="0" locked="0" layoutInCell="1" allowOverlap="1" wp14:anchorId="1E82EFB7" wp14:editId="20330491">
                <wp:simplePos x="0" y="0"/>
                <wp:positionH relativeFrom="column">
                  <wp:posOffset>3248660</wp:posOffset>
                </wp:positionH>
                <wp:positionV relativeFrom="paragraph">
                  <wp:posOffset>15875</wp:posOffset>
                </wp:positionV>
                <wp:extent cx="2901950" cy="1104900"/>
                <wp:effectExtent l="0" t="0" r="12700" b="19050"/>
                <wp:wrapNone/>
                <wp:docPr id="431" name="Group 431"/>
                <wp:cNvGraphicFramePr/>
                <a:graphic xmlns:a="http://schemas.openxmlformats.org/drawingml/2006/main">
                  <a:graphicData uri="http://schemas.microsoft.com/office/word/2010/wordprocessingGroup">
                    <wpg:wgp>
                      <wpg:cNvGrpSpPr/>
                      <wpg:grpSpPr>
                        <a:xfrm>
                          <a:off x="0" y="0"/>
                          <a:ext cx="2901950" cy="1104900"/>
                          <a:chOff x="0" y="-180975"/>
                          <a:chExt cx="3867150" cy="1104900"/>
                        </a:xfrm>
                      </wpg:grpSpPr>
                      <wps:wsp>
                        <wps:cNvPr id="432" name="Text Box 2"/>
                        <wps:cNvSpPr txBox="1">
                          <a:spLocks noChangeArrowheads="1"/>
                        </wps:cNvSpPr>
                        <wps:spPr bwMode="auto">
                          <a:xfrm>
                            <a:off x="0" y="-180975"/>
                            <a:ext cx="3867150" cy="457200"/>
                          </a:xfrm>
                          <a:prstGeom prst="rect">
                            <a:avLst/>
                          </a:prstGeom>
                          <a:solidFill>
                            <a:srgbClr val="FFFFFF"/>
                          </a:solidFill>
                          <a:ln w="9525">
                            <a:solidFill>
                              <a:schemeClr val="tx1"/>
                            </a:solidFill>
                            <a:miter lim="800000"/>
                            <a:headEnd/>
                            <a:tailEnd/>
                          </a:ln>
                        </wps:spPr>
                        <wps:txbx>
                          <w:txbxContent>
                            <w:p w:rsidR="002E2CE3" w:rsidRDefault="002E2CE3" w:rsidP="00E077D9">
                              <w:pPr>
                                <w:jc w:val="center"/>
                                <w:rPr>
                                  <w:color w:val="1A1C1E"/>
                                  <w:sz w:val="24"/>
                                  <w:szCs w:val="24"/>
                                </w:rPr>
                              </w:pPr>
                              <w:r>
                                <w:rPr>
                                  <w:color w:val="1A1C1E"/>
                                  <w:sz w:val="24"/>
                                  <w:szCs w:val="24"/>
                                </w:rPr>
                                <w:t xml:space="preserve">FACULTIES, </w:t>
                              </w:r>
                            </w:p>
                            <w:p w:rsidR="002E2CE3" w:rsidRDefault="002E2CE3" w:rsidP="00E077D9">
                              <w:pPr>
                                <w:jc w:val="center"/>
                              </w:pPr>
                              <w:r>
                                <w:rPr>
                                  <w:color w:val="1A1C1E"/>
                                  <w:sz w:val="24"/>
                                  <w:szCs w:val="24"/>
                                </w:rPr>
                                <w:t>OFFICES</w:t>
                              </w:r>
                            </w:p>
                          </w:txbxContent>
                        </wps:txbx>
                        <wps:bodyPr rot="0" vert="horz" wrap="square" lIns="91440" tIns="45720" rIns="91440" bIns="45720" anchor="t" anchorCtr="0">
                          <a:noAutofit/>
                        </wps:bodyPr>
                      </wps:wsp>
                      <wps:wsp>
                        <wps:cNvPr id="593" name="Straight Arrow Connector 593"/>
                        <wps:cNvCnPr/>
                        <wps:spPr>
                          <a:xfrm>
                            <a:off x="838200" y="276225"/>
                            <a:ext cx="0"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5" name="Straight Arrow Connector 615"/>
                        <wps:cNvCnPr/>
                        <wps:spPr>
                          <a:xfrm>
                            <a:off x="3152775" y="276225"/>
                            <a:ext cx="0"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6" name="Text Box 2"/>
                        <wps:cNvSpPr txBox="1">
                          <a:spLocks noChangeArrowheads="1"/>
                        </wps:cNvSpPr>
                        <wps:spPr bwMode="auto">
                          <a:xfrm>
                            <a:off x="0" y="476250"/>
                            <a:ext cx="1809749" cy="447675"/>
                          </a:xfrm>
                          <a:prstGeom prst="rect">
                            <a:avLst/>
                          </a:prstGeom>
                          <a:solidFill>
                            <a:srgbClr val="FFFFFF"/>
                          </a:solidFill>
                          <a:ln w="9525">
                            <a:solidFill>
                              <a:schemeClr val="tx1"/>
                            </a:solidFill>
                            <a:miter lim="800000"/>
                            <a:headEnd/>
                            <a:tailEnd/>
                          </a:ln>
                        </wps:spPr>
                        <wps:txbx>
                          <w:txbxContent>
                            <w:p w:rsidR="002E2CE3" w:rsidRDefault="002E2CE3" w:rsidP="00E077D9">
                              <w:pPr>
                                <w:jc w:val="center"/>
                              </w:pPr>
                              <w:r w:rsidRPr="00F3712E">
                                <w:rPr>
                                  <w:color w:val="1A1C1E"/>
                                  <w:sz w:val="24"/>
                                  <w:szCs w:val="24"/>
                                </w:rPr>
                                <w:t>MEASUREMENT</w:t>
                              </w:r>
                            </w:p>
                          </w:txbxContent>
                        </wps:txbx>
                        <wps:bodyPr rot="0" vert="horz" wrap="square" lIns="91440" tIns="45720" rIns="91440" bIns="45720" anchor="t" anchorCtr="0">
                          <a:noAutofit/>
                        </wps:bodyPr>
                      </wps:wsp>
                      <wps:wsp>
                        <wps:cNvPr id="617" name="Text Box 2"/>
                        <wps:cNvSpPr txBox="1">
                          <a:spLocks noChangeArrowheads="1"/>
                        </wps:cNvSpPr>
                        <wps:spPr bwMode="auto">
                          <a:xfrm>
                            <a:off x="2057401" y="457200"/>
                            <a:ext cx="1809749" cy="466725"/>
                          </a:xfrm>
                          <a:prstGeom prst="rect">
                            <a:avLst/>
                          </a:prstGeom>
                          <a:solidFill>
                            <a:srgbClr val="FFFFFF"/>
                          </a:solidFill>
                          <a:ln w="9525">
                            <a:solidFill>
                              <a:schemeClr val="tx1"/>
                            </a:solidFill>
                            <a:miter lim="800000"/>
                            <a:headEnd/>
                            <a:tailEnd/>
                          </a:ln>
                        </wps:spPr>
                        <wps:txbx>
                          <w:txbxContent>
                            <w:p w:rsidR="002E2CE3" w:rsidRDefault="002E2CE3" w:rsidP="00E077D9">
                              <w:pPr>
                                <w:jc w:val="center"/>
                              </w:pPr>
                              <w:r w:rsidRPr="00F3712E">
                                <w:rPr>
                                  <w:color w:val="1A1C1E"/>
                                  <w:sz w:val="24"/>
                                  <w:szCs w:val="24"/>
                                </w:rPr>
                                <w:t>ANALYSIS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31" o:spid="_x0000_s1032" style="position:absolute;left:0;text-align:left;margin-left:255.8pt;margin-top:1.25pt;width:228.5pt;height:87pt;z-index:487634944;mso-width-relative:margin;mso-height-relative:margin" coordorigin=",-1809" coordsize="38671,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CGuwMAAG8QAAAOAAAAZHJzL2Uyb0RvYy54bWzsWNtu2zgQfV+g/0DwvdHFkmwLUYrWbYIF&#10;urtB034ATVEXVCJVkonkfv0OSUmOXXeDdNEiQOoHRZRmhjNnzoyGOX81tA26Y1LVgmc4OPMxYpyK&#10;vOZlhj99vHy5wkhpwnPSCM4yvGMKv7p48cd536UsFJVociYRGOEq7bsMV1p3qecpWrGWqDPRMQ4v&#10;CyFbomEpSy+XpAfrbeOFvp94vZB5JwVlSsHTt+4lvrD2i4JR/U9RKKZRk2HwTdurtNetuXoX5yQt&#10;Jemqmo5ukB/woiU1h01nU2+JJuhW1t+YamsqhRKFPqOi9URR1JTZGCCawD+K5kqK287GUqZ92c0w&#10;AbRHOP2wWfr33bVEdZ7haBFgxEkLSbL7IvMA4Om7MgWpK9nddNdyfFC6lYl4KGRr/kIsaLDA7mZg&#10;2aARhYfh2g/WMeBP4V0Q+NHaH6GnFeRnr/cyWPnrZezSQqt3o/5ilSyDE/retL1nvJyd6jsgk9rj&#10;pf4fXjcV6ZhNgzJIzHiFE14fTZxvxIBCB5gVM2ghPcBjCNlyQ3XvBf2sEBebivCSvZZS9BUjOfhn&#10;oYYoZlUDvEqVMbLt/xI5pIXcamENnYT8ALoJ+APgongJJWNcnHEjaSeVvmKiReYmwxIqxu5B7t4r&#10;7UQnEZNlJZo6v6ybxi5kud00Et0RqK5L+xutH4g1HPUZXsdh7GA4MGEKnc1G9OCAONqorTV0iaZu&#10;M7zyzc8RxGD3jufgJUk1qRt3D8E1HGKc8HNI6mE7WJ4vphxtRb4DdKVwTQGaGNxUQn7FqIeGkGH1&#10;5ZZIhlHzJ4cMrYMoMh3ELiyUGMn7b7b33xBOwVSGNUbudqNt1zGucvEaMlnUFl7jpfNkdBmI6zz+&#10;6QyO14uJwTdakrqsNLKcRBvBORBBSGRkbM1bYm742AEcM00wR1xcLVaGYwjqPFwmIaTcZmfi49gC&#10;TOdOHmCiGl2afXFF9B1emowfkcZ+Qx6k1sgbpHedKTFTksbl0yRSetcws1HDP7AC6LSv7UMeE0oZ&#10;1xOXrbRRK6BwZkXfVcN/KY7yRpXZj9ljlGcNu7PgelZuay7kqd335Vc4+amMXNx7rhqEzOrXkTUJ&#10;4gfJamQeQ9ZFEIdL+Nr8Zutvtt4bOh81TJ0eDpIgmdj6JIaDCHoxzE8HvdiOWtHaDWURSLi56znP&#10;BtHUPp79bJAEyydC4NCPl5EPZxMYKfYTLHwQx7PBIY2TZOlmjudM4/kr+JRpbI9scKq1s9Z4AjfH&#10;5vtrO2Xs/09w8S8AAAD//wMAUEsDBBQABgAIAAAAIQDSmGQQ3wAAAAkBAAAPAAAAZHJzL2Rvd25y&#10;ZXYueG1sTI9BS8NAEIXvgv9hGcGb3aSS2KbZlFLUUxHaCuJtm50modnZkN0m6b93POnx8T7efJOv&#10;J9uKAXvfOFIQzyIQSKUzDVUKPo9vTwsQPmgyunWECm7oYV3c3+U6M26kPQ6HUAkeIZ9pBXUIXSal&#10;L2u02s9ch8Td2fVWB459JU2vRx63rZxHUSqtbogv1LrDbY3l5XC1Ct5HPW6e49dhdzlvb9/H5ONr&#10;F6NSjw/TZgUi4BT+YPjVZ3Uo2OnkrmS8aBUkcZwyqmCegOB+mS44nxh8SROQRS7/f1D8AAAA//8D&#10;AFBLAQItABQABgAIAAAAIQC2gziS/gAAAOEBAAATAAAAAAAAAAAAAAAAAAAAAABbQ29udGVudF9U&#10;eXBlc10ueG1sUEsBAi0AFAAGAAgAAAAhADj9If/WAAAAlAEAAAsAAAAAAAAAAAAAAAAALwEAAF9y&#10;ZWxzLy5yZWxzUEsBAi0AFAAGAAgAAAAhALFUcIa7AwAAbxAAAA4AAAAAAAAAAAAAAAAALgIAAGRy&#10;cy9lMm9Eb2MueG1sUEsBAi0AFAAGAAgAAAAhANKYZBDfAAAACQEAAA8AAAAAAAAAAAAAAAAAFQYA&#10;AGRycy9kb3ducmV2LnhtbFBLBQYAAAAABAAEAPMAAAAhBwAAAAA=&#10;">
                <v:shape id="_x0000_s1033" type="#_x0000_t202" style="position:absolute;top:-1809;width:38671;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w/MMA&#10;AADcAAAADwAAAGRycy9kb3ducmV2LnhtbESPQYvCMBSE7wv+h/AEb2uqLotUo4hS3YsLVkG8PZpn&#10;W2xeShO1/nsjCB6HmfmGmc5bU4kbNa60rGDQj0AQZ1aXnCs47JPvMQjnkTVWlknBgxzMZ52vKcba&#10;3nlHt9TnIkDYxaig8L6OpXRZQQZd39bEwTvbxqAPssmlbvAe4KaSwyj6lQZLDgsF1rQsKLukV6Ng&#10;s85WqZMOk/VuW5+WR53of61Ur9suJiA8tf4Tfrf/tIKf0RBe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Lw/MMAAADcAAAADwAAAAAAAAAAAAAAAACYAgAAZHJzL2Rv&#10;d25yZXYueG1sUEsFBgAAAAAEAAQA9QAAAIgDAAAAAA==&#10;" strokecolor="black [3213]">
                  <v:textbox>
                    <w:txbxContent>
                      <w:p w:rsidR="002E2CE3" w:rsidRDefault="002E2CE3" w:rsidP="00E077D9">
                        <w:pPr>
                          <w:jc w:val="center"/>
                          <w:rPr>
                            <w:color w:val="1A1C1E"/>
                            <w:sz w:val="24"/>
                            <w:szCs w:val="24"/>
                          </w:rPr>
                        </w:pPr>
                        <w:r>
                          <w:rPr>
                            <w:color w:val="1A1C1E"/>
                            <w:sz w:val="24"/>
                            <w:szCs w:val="24"/>
                          </w:rPr>
                          <w:t xml:space="preserve">FACULTIES, </w:t>
                        </w:r>
                      </w:p>
                      <w:p w:rsidR="002E2CE3" w:rsidRDefault="002E2CE3" w:rsidP="00E077D9">
                        <w:pPr>
                          <w:jc w:val="center"/>
                        </w:pPr>
                        <w:r>
                          <w:rPr>
                            <w:color w:val="1A1C1E"/>
                            <w:sz w:val="24"/>
                            <w:szCs w:val="24"/>
                          </w:rPr>
                          <w:t>OFFICES</w:t>
                        </w:r>
                      </w:p>
                    </w:txbxContent>
                  </v:textbox>
                </v:shape>
                <v:shape id="Straight Arrow Connector 593" o:spid="_x0000_s1034" type="#_x0000_t32" style="position:absolute;left:8382;top:2762;width:0;height:2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9tsMAAADcAAAADwAAAGRycy9kb3ducmV2LnhtbESPQWvCQBSE7wX/w/IEb3WjobWm2YjU&#10;CtKbqXh+ZF+TkOzbsLuN6b/vCoUeh5n5hsl3k+nFSM63lhWslgkI4srqlmsFl8/j4wsIH5A19pZJ&#10;wQ952BWzhxwzbW98prEMtYgQ9hkqaEIYMil91ZBBv7QDcfS+rDMYonS11A5vEW56uU6SZ2mw5bjQ&#10;4EBvDVVd+W0UtJwGXh/SI328d25TX7vRphelFvNp/woi0BT+w3/tk1bwtE3hfiYeAV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tPbbDAAAA3AAAAA8AAAAAAAAAAAAA&#10;AAAAoQIAAGRycy9kb3ducmV2LnhtbFBLBQYAAAAABAAEAPkAAACRAwAAAAA=&#10;" strokecolor="black [3213]">
                  <v:stroke endarrow="open"/>
                </v:shape>
                <v:shape id="Straight Arrow Connector 615" o:spid="_x0000_s1035" type="#_x0000_t32" style="position:absolute;left:31527;top:2762;width:0;height:2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5if8MAAADcAAAADwAAAGRycy9kb3ducmV2LnhtbESPwWrDMBBE74X8g9hCb7WcmCbFtWxC&#10;k0DorUnIebG2trG1MpLquH8fFQo9DjPzhimq2QxiIuc7ywqWSQqCuLa640bB5Xx4fgXhA7LGwTIp&#10;+CEPVbl4KDDX9safNJ1CIyKEfY4K2hDGXEpft2TQJ3Ykjt6XdQZDlK6R2uEtws0gV2m6lgY7jgst&#10;jvTeUt2fvo2CjrPAq112oI997zbNtZ9sdlHq6XHevoEINIf/8F/7qBWsly/weyYeAV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Yn/DAAAA3AAAAA8AAAAAAAAAAAAA&#10;AAAAoQIAAGRycy9kb3ducmV2LnhtbFBLBQYAAAAABAAEAPkAAACRAwAAAAA=&#10;" strokecolor="black [3213]">
                  <v:stroke endarrow="open"/>
                </v:shape>
                <v:shape id="_x0000_s1036" type="#_x0000_t202" style="position:absolute;top:4762;width:18097;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EfsQA&#10;AADcAAAADwAAAGRycy9kb3ducmV2LnhtbESPQWuDQBSE74X8h+UFequrOUixbkIwaHppILZQenu4&#10;rypx34q7MfbfZwuFHoeZ+YbJd4sZxEyT6y0rSKIYBHFjdc+tgo/38ukZhPPIGgfLpOCHHOy2q4cc&#10;M21vfKa59q0IEHYZKui8HzMpXdORQRfZkTh433Yy6IOcWqknvAW4GeQmjlNpsOew0OFIRUfNpb4a&#10;BceqOdROOiyr89v4VXzqUp+0Uo/rZf8CwtPi/8N/7VetIE1S+D0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xH7EAAAA3AAAAA8AAAAAAAAAAAAAAAAAmAIAAGRycy9k&#10;b3ducmV2LnhtbFBLBQYAAAAABAAEAPUAAACJAwAAAAA=&#10;" strokecolor="black [3213]">
                  <v:textbox>
                    <w:txbxContent>
                      <w:p w:rsidR="002E2CE3" w:rsidRDefault="002E2CE3" w:rsidP="00E077D9">
                        <w:pPr>
                          <w:jc w:val="center"/>
                        </w:pPr>
                        <w:r w:rsidRPr="00F3712E">
                          <w:rPr>
                            <w:color w:val="1A1C1E"/>
                            <w:sz w:val="24"/>
                            <w:szCs w:val="24"/>
                          </w:rPr>
                          <w:t>MEASUREMENT</w:t>
                        </w:r>
                      </w:p>
                    </w:txbxContent>
                  </v:textbox>
                </v:shape>
                <v:shape id="_x0000_s1037" type="#_x0000_t202" style="position:absolute;left:20574;top:4572;width:1809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h5cIA&#10;AADcAAAADwAAAGRycy9kb3ducmV2LnhtbESPQYvCMBSE7wv+h/AEb2vqHlSqUUSpelGwCuLt0Tzb&#10;YvNSmqzWf28EweMwM98w03lrKnGnxpWWFQz6EQjizOqScwWnY/I7BuE8ssbKMil4koP5rPMzxVjb&#10;Bx/onvpcBAi7GBUU3texlC4ryKDr25o4eFfbGPRBNrnUDT4C3FTyL4qG0mDJYaHAmpYFZbf03yjY&#10;rLNV6qTDZH3Y1ZflWSd6r5XqddvFBISn1n/Dn/ZWKxgORvA+E4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GHlwgAAANwAAAAPAAAAAAAAAAAAAAAAAJgCAABkcnMvZG93&#10;bnJldi54bWxQSwUGAAAAAAQABAD1AAAAhwMAAAAA&#10;" strokecolor="black [3213]">
                  <v:textbox>
                    <w:txbxContent>
                      <w:p w:rsidR="002E2CE3" w:rsidRDefault="002E2CE3" w:rsidP="00E077D9">
                        <w:pPr>
                          <w:jc w:val="center"/>
                        </w:pPr>
                        <w:r w:rsidRPr="00F3712E">
                          <w:rPr>
                            <w:color w:val="1A1C1E"/>
                            <w:sz w:val="24"/>
                            <w:szCs w:val="24"/>
                          </w:rPr>
                          <w:t>ANALYSIS</w:t>
                        </w:r>
                      </w:p>
                    </w:txbxContent>
                  </v:textbox>
                </v:shape>
              </v:group>
            </w:pict>
          </mc:Fallback>
        </mc:AlternateContent>
      </w:r>
      <w:r>
        <w:rPr>
          <w:i/>
          <w:noProof/>
          <w:color w:val="1A1C1E"/>
          <w:sz w:val="24"/>
          <w:szCs w:val="24"/>
        </w:rPr>
        <mc:AlternateContent>
          <mc:Choice Requires="wpg">
            <w:drawing>
              <wp:anchor distT="0" distB="0" distL="114300" distR="114300" simplePos="0" relativeHeight="487632896" behindDoc="0" locked="0" layoutInCell="1" allowOverlap="1" wp14:anchorId="28EF8146" wp14:editId="073F328D">
                <wp:simplePos x="0" y="0"/>
                <wp:positionH relativeFrom="column">
                  <wp:posOffset>-218440</wp:posOffset>
                </wp:positionH>
                <wp:positionV relativeFrom="paragraph">
                  <wp:posOffset>15875</wp:posOffset>
                </wp:positionV>
                <wp:extent cx="2901950" cy="1104900"/>
                <wp:effectExtent l="0" t="0" r="12700" b="19050"/>
                <wp:wrapNone/>
                <wp:docPr id="1399" name="Group 1399"/>
                <wp:cNvGraphicFramePr/>
                <a:graphic xmlns:a="http://schemas.openxmlformats.org/drawingml/2006/main">
                  <a:graphicData uri="http://schemas.microsoft.com/office/word/2010/wordprocessingGroup">
                    <wpg:wgp>
                      <wpg:cNvGrpSpPr/>
                      <wpg:grpSpPr>
                        <a:xfrm>
                          <a:off x="0" y="0"/>
                          <a:ext cx="2901950" cy="1104900"/>
                          <a:chOff x="0" y="-180975"/>
                          <a:chExt cx="3867150" cy="1104900"/>
                        </a:xfrm>
                      </wpg:grpSpPr>
                      <wps:wsp>
                        <wps:cNvPr id="1400" name="Text Box 2"/>
                        <wps:cNvSpPr txBox="1">
                          <a:spLocks noChangeArrowheads="1"/>
                        </wps:cNvSpPr>
                        <wps:spPr bwMode="auto">
                          <a:xfrm>
                            <a:off x="0" y="-180975"/>
                            <a:ext cx="3867150" cy="457200"/>
                          </a:xfrm>
                          <a:prstGeom prst="rect">
                            <a:avLst/>
                          </a:prstGeom>
                          <a:solidFill>
                            <a:srgbClr val="FFFFFF"/>
                          </a:solidFill>
                          <a:ln w="9525">
                            <a:solidFill>
                              <a:schemeClr val="tx1"/>
                            </a:solidFill>
                            <a:miter lim="800000"/>
                            <a:headEnd/>
                            <a:tailEnd/>
                          </a:ln>
                        </wps:spPr>
                        <wps:txbx>
                          <w:txbxContent>
                            <w:p w:rsidR="002E2CE3" w:rsidRDefault="002E2CE3" w:rsidP="00E077D9">
                              <w:pPr>
                                <w:jc w:val="center"/>
                              </w:pPr>
                              <w:r>
                                <w:rPr>
                                  <w:color w:val="1A1C1E"/>
                                  <w:sz w:val="24"/>
                                  <w:szCs w:val="24"/>
                                </w:rPr>
                                <w:t>OFFICE OF EDUCATIONAL TESTING &amp; QUALITY ASSURANCE</w:t>
                              </w:r>
                            </w:p>
                          </w:txbxContent>
                        </wps:txbx>
                        <wps:bodyPr rot="0" vert="horz" wrap="square" lIns="91440" tIns="45720" rIns="91440" bIns="45720" anchor="t" anchorCtr="0">
                          <a:noAutofit/>
                        </wps:bodyPr>
                      </wps:wsp>
                      <wps:wsp>
                        <wps:cNvPr id="1401" name="Straight Arrow Connector 1401"/>
                        <wps:cNvCnPr/>
                        <wps:spPr>
                          <a:xfrm>
                            <a:off x="838200" y="276225"/>
                            <a:ext cx="0"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02" name="Straight Arrow Connector 1402"/>
                        <wps:cNvCnPr/>
                        <wps:spPr>
                          <a:xfrm>
                            <a:off x="3152775" y="276225"/>
                            <a:ext cx="0"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03" name="Text Box 2"/>
                        <wps:cNvSpPr txBox="1">
                          <a:spLocks noChangeArrowheads="1"/>
                        </wps:cNvSpPr>
                        <wps:spPr bwMode="auto">
                          <a:xfrm>
                            <a:off x="0" y="476250"/>
                            <a:ext cx="1809749" cy="447675"/>
                          </a:xfrm>
                          <a:prstGeom prst="rect">
                            <a:avLst/>
                          </a:prstGeom>
                          <a:solidFill>
                            <a:srgbClr val="FFFFFF"/>
                          </a:solidFill>
                          <a:ln w="9525">
                            <a:solidFill>
                              <a:schemeClr val="tx1"/>
                            </a:solidFill>
                            <a:miter lim="800000"/>
                            <a:headEnd/>
                            <a:tailEnd/>
                          </a:ln>
                        </wps:spPr>
                        <wps:txbx>
                          <w:txbxContent>
                            <w:p w:rsidR="002E2CE3" w:rsidRDefault="002E2CE3" w:rsidP="00E077D9">
                              <w:pPr>
                                <w:jc w:val="center"/>
                                <w:rPr>
                                  <w:color w:val="1A1C1E"/>
                                  <w:sz w:val="24"/>
                                  <w:szCs w:val="24"/>
                                </w:rPr>
                              </w:pPr>
                              <w:r w:rsidRPr="00E077D9">
                                <w:rPr>
                                  <w:color w:val="1A1C1E"/>
                                  <w:sz w:val="24"/>
                                  <w:szCs w:val="24"/>
                                </w:rPr>
                                <w:t>MEASUREMENT TOOLS</w:t>
                              </w:r>
                            </w:p>
                            <w:p w:rsidR="002E2CE3" w:rsidRDefault="002E2CE3" w:rsidP="00E077D9">
                              <w:pPr>
                                <w:rPr>
                                  <w:color w:val="1A1C1E"/>
                                  <w:sz w:val="24"/>
                                  <w:szCs w:val="24"/>
                                </w:rPr>
                              </w:pPr>
                            </w:p>
                            <w:p w:rsidR="002E2CE3" w:rsidRDefault="002E2CE3" w:rsidP="00E077D9">
                              <w:pPr>
                                <w:rPr>
                                  <w:color w:val="1A1C1E"/>
                                  <w:sz w:val="24"/>
                                  <w:szCs w:val="24"/>
                                </w:rPr>
                              </w:pPr>
                            </w:p>
                            <w:p w:rsidR="002E2CE3" w:rsidRDefault="002E2CE3" w:rsidP="00E077D9">
                              <w:pPr>
                                <w:rPr>
                                  <w:color w:val="1A1C1E"/>
                                  <w:sz w:val="24"/>
                                  <w:szCs w:val="24"/>
                                </w:rPr>
                              </w:pPr>
                            </w:p>
                            <w:p w:rsidR="002E2CE3" w:rsidRDefault="002E2CE3" w:rsidP="00E077D9">
                              <w:r w:rsidRPr="00F3712E">
                                <w:rPr>
                                  <w:color w:val="1A1C1E"/>
                                  <w:sz w:val="24"/>
                                  <w:szCs w:val="24"/>
                                </w:rPr>
                                <w:t>OBJECTIVES</w:t>
                              </w:r>
                            </w:p>
                          </w:txbxContent>
                        </wps:txbx>
                        <wps:bodyPr rot="0" vert="horz" wrap="square" lIns="91440" tIns="45720" rIns="91440" bIns="45720" anchor="t" anchorCtr="0">
                          <a:noAutofit/>
                        </wps:bodyPr>
                      </wps:wsp>
                      <wps:wsp>
                        <wps:cNvPr id="1404" name="Text Box 2"/>
                        <wps:cNvSpPr txBox="1">
                          <a:spLocks noChangeArrowheads="1"/>
                        </wps:cNvSpPr>
                        <wps:spPr bwMode="auto">
                          <a:xfrm>
                            <a:off x="2057401" y="457200"/>
                            <a:ext cx="1809749" cy="466725"/>
                          </a:xfrm>
                          <a:prstGeom prst="rect">
                            <a:avLst/>
                          </a:prstGeom>
                          <a:solidFill>
                            <a:srgbClr val="FFFFFF"/>
                          </a:solidFill>
                          <a:ln w="9525">
                            <a:solidFill>
                              <a:schemeClr val="tx1"/>
                            </a:solidFill>
                            <a:miter lim="800000"/>
                            <a:headEnd/>
                            <a:tailEnd/>
                          </a:ln>
                        </wps:spPr>
                        <wps:txbx>
                          <w:txbxContent>
                            <w:p w:rsidR="002E2CE3" w:rsidRDefault="002E2CE3" w:rsidP="00E077D9">
                              <w:pPr>
                                <w:jc w:val="center"/>
                              </w:pPr>
                              <w:r w:rsidRPr="00E077D9">
                                <w:rPr>
                                  <w:color w:val="1A1C1E"/>
                                  <w:sz w:val="24"/>
                                  <w:szCs w:val="24"/>
                                </w:rPr>
                                <w:t>ANALYSIS TOOLS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399" o:spid="_x0000_s1038" style="position:absolute;left:0;text-align:left;margin-left:-17.2pt;margin-top:1.25pt;width:228.5pt;height:87pt;z-index:487632896;mso-width-relative:margin;mso-height-relative:margin" coordorigin=",-1809" coordsize="38671,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CAuQMAAHgQAAAOAAAAZHJzL2Uyb0RvYy54bWzsWFtv1DgUfl9p/4Pld5rLZG5RUwQDrVZi&#10;F0ThB3gc56JN7GC7TYZfz/ElyUwpFFgJsaLzkMaOz+073zk56fnToW3QLZOqFjzD0VmIEeNU5DUv&#10;M/z+3eWTDUZKE56TRnCW4QNT+OnFn3+c913KYlGJJmcSgRKu0r7LcKV1lwaBohVriToTHePwsBCy&#10;JRqWsgxySXrQ3jZBHIaroBcy76SgTCnYfeEe4gurvygY1a+LQjGNmgyDb9pepb3uzTW4OCdpKUlX&#10;1dS7QX7Ai5bUHIxOql4QTdCNrD9T1dZUCiUKfUZFG4iiqCmzMUA0UXgnmispbjobS5n2ZTfBBNDe&#10;wemH1dJ/bt9IVOeQu8V2ixEnLWTJGkZ2BwDquzKFc1eyu+7eSL9RupWJeShka/5CNGiw0B4maNmg&#10;EYXNeBtG2yVkgMKzKAqTbejBpxVkaJZ7Em3C7XrpEkOrl15+sVmto3vkg9F8YLycnOo7oJOaEVP/&#10;DbHrinTMJkIZJEbEEojBI/bOBPpcDCg2nhvzcM7AhfQA2xCzpYfqXgn6r0Jc7CrCS/ZMStFXjOTg&#10;YGQkIYxJ1OlRRsm+/1vkkBhyo4VVdC/mJ9iNyJ8glyzXUDXW0AgcSTup9BUTLTI3GZZQNNYGuX2l&#10;tPFpPmLSrERT55d109iFLPe7RqJbAgV2aX9e+8mxhqM+w9tlvHQwnKgwtc4mJXpwQNwx1NYaGkVT&#10;txnehOZnzJDUYPeS5/Zek7px9+Bxwz2YBj+HpB72g6X6ysgaoPciPwC6Uri+AH0MbiohP2LUQ0/I&#10;sPpwQyTDqPmLQ4a2UZKYJmIXFkqM5PGT/fETwimoyrDGyN3utG08xm0unkEmi9rCO3viXQbmOv9+&#10;BoWjkcLXWpK6rDSypEQ7wTkwQUgUJaFNiafmjvsmoFKH7cwk3wE2i41hGYJSj9erGJJu8zMy0ncB&#10;075XD3BReZ8mZ1wZfYGZJud3aGNfJA+SyzMH6UNniswUpWfxPTRS+tAwY6jhb1kBhJqr+5TJhFLG&#10;9chme9qIFVA6k2Do6uFrgv68EWX2jfY9wpOEtSy4noTbmgt5n/W5AAt3fiwkF/fMVkiqbVc/la7x&#10;t9D1uAk/TNdFtIzX8Mp55OsjX49mz++aqb44ISxGvv4SE0IC7RimqJN2bAeuBGY/M5olcMJNX9Nk&#10;Nb/9f5sBYf04IMwzbvKLMDgOl2sziZg2Pc+x8FL0nwinPF6t1m7u+J15vPk/8Nh+ucHnLUwTJ9/P&#10;x2s7acz/MLj4BAAA//8DAFBLAwQUAAYACAAAACEA51Ti/OAAAAAJAQAADwAAAGRycy9kb3ducmV2&#10;LnhtbEyPQWuDQBCF74X+h2UKvSWrRm2xriGEtqdQaFIovU10ohJ3V9yNmn/f6ak5Du/jvW/y9aw7&#10;MdLgWmsUhMsABJnSVq2pFXwd3hbPIJxHU2FnDSm4koN1cX+XY1bZyXzSuPe14BLjMlTQeN9nUrqy&#10;IY1uaXsynJ3soNHzOdSyGnDict3JKAhSqbE1vNBgT9uGyvP+ohW8TzhtVuHruDufttefQ/LxvQtJ&#10;qceHefMCwtPs/2H402d1KNjpaC+mcqJTsFjFMaMKogQE53EUpSCODD6lCcgil7cfFL8AAAD//wMA&#10;UEsBAi0AFAAGAAgAAAAhALaDOJL+AAAA4QEAABMAAAAAAAAAAAAAAAAAAAAAAFtDb250ZW50X1R5&#10;cGVzXS54bWxQSwECLQAUAAYACAAAACEAOP0h/9YAAACUAQAACwAAAAAAAAAAAAAAAAAvAQAAX3Jl&#10;bHMvLnJlbHNQSwECLQAUAAYACAAAACEA3saQgLkDAAB4EAAADgAAAAAAAAAAAAAAAAAuAgAAZHJz&#10;L2Uyb0RvYy54bWxQSwECLQAUAAYACAAAACEA51Ti/OAAAAAJAQAADwAAAAAAAAAAAAAAAAATBgAA&#10;ZHJzL2Rvd25yZXYueG1sUEsFBgAAAAAEAAQA8wAAACAHAAAAAA==&#10;">
                <v:shape id="_x0000_s1039" type="#_x0000_t202" style="position:absolute;top:-1809;width:38671;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DJsUA&#10;AADdAAAADwAAAGRycy9kb3ducmV2LnhtbESPQWvCQBCF70L/wzIFb7qpSCkxGxFL1EsLpgXxNmTH&#10;JJidDdlV03/fORR6m+G9ee+bbD26Tt1pCK1nAy/zBBRx5W3LtYHvr2L2BipEZIudZzLwQwHW+dMk&#10;w9T6Bx/pXsZaSQiHFA00Mfap1qFqyGGY+55YtIsfHEZZh1rbAR8S7jq9SJJX7bBlaWiwp21D1bW8&#10;OQP7XfVeBh2w2B0/+vP2ZAv7aY2ZPo+bFahIY/w3/10frOAvE+GXb2QE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wMmxQAAAN0AAAAPAAAAAAAAAAAAAAAAAJgCAABkcnMv&#10;ZG93bnJldi54bWxQSwUGAAAAAAQABAD1AAAAigMAAAAA&#10;" strokecolor="black [3213]">
                  <v:textbox>
                    <w:txbxContent>
                      <w:p w:rsidR="002E2CE3" w:rsidRDefault="002E2CE3" w:rsidP="00E077D9">
                        <w:pPr>
                          <w:jc w:val="center"/>
                        </w:pPr>
                        <w:r>
                          <w:rPr>
                            <w:color w:val="1A1C1E"/>
                            <w:sz w:val="24"/>
                            <w:szCs w:val="24"/>
                          </w:rPr>
                          <w:t>OFFICE OF EDUCATIONAL TESTING &amp; QUALITY ASSURANCE</w:t>
                        </w:r>
                      </w:p>
                    </w:txbxContent>
                  </v:textbox>
                </v:shape>
                <v:shape id="Straight Arrow Connector 1401" o:spid="_x0000_s1040" type="#_x0000_t32" style="position:absolute;left:8382;top:2762;width:0;height:2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npcEAAADdAAAADwAAAGRycy9kb3ducmV2LnhtbERPyWrDMBC9B/oPYgq9JfJSkuJECaVt&#10;oPQWx/Q8WBPb2BoZSXWcv48Khd7m8dbZHWYziImc7ywrSFcJCOLa6o4bBdX5uHwB4QOyxsEyKbiR&#10;h8P+YbHDQtsrn2gqQyNiCPsCFbQhjIWUvm7JoF/ZkThyF+sMhghdI7XDaww3g8ySZC0NdhwbWhzp&#10;raW6L3+Mgo7zwNl7fqSvj95tmu9+snml1NPj/LoFEWgO/+I/96eO85+TFH6/iS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dGelwQAAAN0AAAAPAAAAAAAAAAAAAAAA&#10;AKECAABkcnMvZG93bnJldi54bWxQSwUGAAAAAAQABAD5AAAAjwMAAAAA&#10;" strokecolor="black [3213]">
                  <v:stroke endarrow="open"/>
                </v:shape>
                <v:shape id="Straight Arrow Connector 1402" o:spid="_x0000_s1041" type="#_x0000_t32" style="position:absolute;left:31527;top:2762;width:0;height:2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b50sEAAADdAAAADwAAAGRycy9kb3ducmV2LnhtbERPTWvCQBC9F/wPywje6sakVInZiFiF&#10;0ltVPA/ZMQnJzobdbUz/fbdQ6G0e73OK3WR6MZLzrWUFq2UCgriyuuVawfVyet6A8AFZY2+ZFHyT&#10;h105eyow1/bBnzSeQy1iCPscFTQhDLmUvmrIoF/agThyd+sMhghdLbXDRww3vUyT5FUabDk2NDjQ&#10;oaGqO38ZBS1ngdO37EQfx86t61s32uyq1GI+7bcgAk3hX/znftdx/kuSwu838QRZ/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pvnSwQAAAN0AAAAPAAAAAAAAAAAAAAAA&#10;AKECAABkcnMvZG93bnJldi54bWxQSwUGAAAAAAQABAD5AAAAjwMAAAAA&#10;" strokecolor="black [3213]">
                  <v:stroke endarrow="open"/>
                </v:shape>
                <v:shape id="_x0000_s1042" type="#_x0000_t202" style="position:absolute;top:4762;width:18097;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dUcIA&#10;AADdAAAADwAAAGRycy9kb3ducmV2LnhtbERPTYvCMBC9C/6HMII3m7qKLNUoolS9rGAVxNvQjG2x&#10;mZQmq/XfbxYW9jaP9zmLVWdq8aTWVZYVjKMYBHFudcWFgss5HX2CcB5ZY22ZFLzJwWrZ7y0w0fbF&#10;J3pmvhAhhF2CCkrvm0RKl5dk0EW2IQ7c3bYGfYBtIXWLrxBuavkRxzNpsOLQUGJDm5LyR/ZtFOx3&#10;+TZz0mG6O301t81Vp/qolRoOuvUchKfO/4v/3Acd5k/jCfx+E0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lZ1RwgAAAN0AAAAPAAAAAAAAAAAAAAAAAJgCAABkcnMvZG93&#10;bnJldi54bWxQSwUGAAAAAAQABAD1AAAAhwMAAAAA&#10;" strokecolor="black [3213]">
                  <v:textbox>
                    <w:txbxContent>
                      <w:p w:rsidR="002E2CE3" w:rsidRDefault="002E2CE3" w:rsidP="00E077D9">
                        <w:pPr>
                          <w:jc w:val="center"/>
                          <w:rPr>
                            <w:color w:val="1A1C1E"/>
                            <w:sz w:val="24"/>
                            <w:szCs w:val="24"/>
                          </w:rPr>
                        </w:pPr>
                        <w:r w:rsidRPr="00E077D9">
                          <w:rPr>
                            <w:color w:val="1A1C1E"/>
                            <w:sz w:val="24"/>
                            <w:szCs w:val="24"/>
                          </w:rPr>
                          <w:t>MEASUREMENT TOOLS</w:t>
                        </w:r>
                      </w:p>
                      <w:p w:rsidR="002E2CE3" w:rsidRDefault="002E2CE3" w:rsidP="00E077D9">
                        <w:pPr>
                          <w:rPr>
                            <w:color w:val="1A1C1E"/>
                            <w:sz w:val="24"/>
                            <w:szCs w:val="24"/>
                          </w:rPr>
                        </w:pPr>
                      </w:p>
                      <w:p w:rsidR="002E2CE3" w:rsidRDefault="002E2CE3" w:rsidP="00E077D9">
                        <w:pPr>
                          <w:rPr>
                            <w:color w:val="1A1C1E"/>
                            <w:sz w:val="24"/>
                            <w:szCs w:val="24"/>
                          </w:rPr>
                        </w:pPr>
                      </w:p>
                      <w:p w:rsidR="002E2CE3" w:rsidRDefault="002E2CE3" w:rsidP="00E077D9">
                        <w:pPr>
                          <w:rPr>
                            <w:color w:val="1A1C1E"/>
                            <w:sz w:val="24"/>
                            <w:szCs w:val="24"/>
                          </w:rPr>
                        </w:pPr>
                      </w:p>
                      <w:p w:rsidR="002E2CE3" w:rsidRDefault="002E2CE3" w:rsidP="00E077D9">
                        <w:r w:rsidRPr="00F3712E">
                          <w:rPr>
                            <w:color w:val="1A1C1E"/>
                            <w:sz w:val="24"/>
                            <w:szCs w:val="24"/>
                          </w:rPr>
                          <w:t>OBJECTIVES</w:t>
                        </w:r>
                      </w:p>
                    </w:txbxContent>
                  </v:textbox>
                </v:shape>
                <v:shape id="_x0000_s1043" type="#_x0000_t202" style="position:absolute;left:20574;top:4572;width:1809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FJcIA&#10;AADdAAAADwAAAGRycy9kb3ducmV2LnhtbERPTYvCMBC9C/6HMII3TRURqaZlUapeVrC7IHsbmtm2&#10;bDMpTdT67zeC4G0e73M2aW8acaPO1ZYVzKYRCOLC6ppLBd9f2WQFwnlkjY1lUvAgB2kyHGww1vbO&#10;Z7rlvhQhhF2MCirv21hKV1Rk0E1tSxy4X9sZ9AF2pdQd3kO4aeQ8ipbSYM2hocKWthUVf/nVKDjs&#10;i13upMNsf/5sf7YXnemTVmo86j/WIDz1/i1+uY86zF9EC3h+E06Q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AUlwgAAAN0AAAAPAAAAAAAAAAAAAAAAAJgCAABkcnMvZG93&#10;bnJldi54bWxQSwUGAAAAAAQABAD1AAAAhwMAAAAA&#10;" strokecolor="black [3213]">
                  <v:textbox>
                    <w:txbxContent>
                      <w:p w:rsidR="002E2CE3" w:rsidRDefault="002E2CE3" w:rsidP="00E077D9">
                        <w:pPr>
                          <w:jc w:val="center"/>
                        </w:pPr>
                        <w:r w:rsidRPr="00E077D9">
                          <w:rPr>
                            <w:color w:val="1A1C1E"/>
                            <w:sz w:val="24"/>
                            <w:szCs w:val="24"/>
                          </w:rPr>
                          <w:t>ANALYSIS TOOLS</w:t>
                        </w:r>
                      </w:p>
                    </w:txbxContent>
                  </v:textbox>
                </v:shape>
              </v:group>
            </w:pict>
          </mc:Fallback>
        </mc:AlternateContent>
      </w:r>
    </w:p>
    <w:p w:rsidR="008027AE" w:rsidRDefault="00E077D9" w:rsidP="00761CEF">
      <w:pPr>
        <w:widowControl/>
        <w:shd w:val="clear" w:color="auto" w:fill="FFFFFF"/>
        <w:autoSpaceDE/>
        <w:autoSpaceDN/>
        <w:spacing w:before="100" w:beforeAutospacing="1" w:after="270" w:line="300" w:lineRule="atLeast"/>
        <w:jc w:val="center"/>
        <w:rPr>
          <w:i/>
          <w:color w:val="1A1C1E"/>
          <w:sz w:val="24"/>
          <w:szCs w:val="24"/>
        </w:rPr>
      </w:pPr>
      <w:r>
        <w:rPr>
          <w:i/>
          <w:noProof/>
          <w:color w:val="1A1C1E"/>
          <w:sz w:val="24"/>
          <w:szCs w:val="24"/>
        </w:rPr>
        <mc:AlternateContent>
          <mc:Choice Requires="wps">
            <w:drawing>
              <wp:anchor distT="0" distB="0" distL="114300" distR="114300" simplePos="0" relativeHeight="487650304" behindDoc="0" locked="0" layoutInCell="1" allowOverlap="1">
                <wp:simplePos x="0" y="0"/>
                <wp:positionH relativeFrom="column">
                  <wp:posOffset>2791460</wp:posOffset>
                </wp:positionH>
                <wp:positionV relativeFrom="paragraph">
                  <wp:posOffset>305435</wp:posOffset>
                </wp:positionV>
                <wp:extent cx="381000" cy="0"/>
                <wp:effectExtent l="38100" t="76200" r="19050" b="114300"/>
                <wp:wrapNone/>
                <wp:docPr id="1412" name="Straight Arrow Connector 1412"/>
                <wp:cNvGraphicFramePr/>
                <a:graphic xmlns:a="http://schemas.openxmlformats.org/drawingml/2006/main">
                  <a:graphicData uri="http://schemas.microsoft.com/office/word/2010/wordprocessingShape">
                    <wps:wsp>
                      <wps:cNvCnPr/>
                      <wps:spPr>
                        <a:xfrm>
                          <a:off x="0" y="0"/>
                          <a:ext cx="3810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12" o:spid="_x0000_s1026" type="#_x0000_t32" style="position:absolute;margin-left:219.8pt;margin-top:24.05pt;width:30pt;height:0;z-index:4876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91wEAAA8EAAAOAAAAZHJzL2Uyb0RvYy54bWysU8GO0zAQvSPxD5bvNElBaFU1XaEucEFQ&#10;sfABXsduLGyPNTZN8veMnTSLYJEQ4uLE9rw3896M97ejs+yiMBrwLW82NWfKS+iMP7f865d3L244&#10;i0n4TljwquWTivz28PzZfgg7tYUebKeQEYmPuyG0vE8p7Koqyl45ETcQlKdLDehEoi2eqw7FQOzO&#10;Vtu6fl0NgF1AkCpGOr2bL/mh8GutZPqkdVSJ2ZZTbamsWNaHvFaHvdidUYTeyKUM8Q9VOGE8JV2p&#10;7kQS7Dua36ickQgRdNpIcBVobaQqGkhNU/+i5r4XQRUtZE4Mq03x/9HKj5cTMtNR7141W868cNSl&#10;+4TCnPvE3iDCwI7gPTkJyEoQeTaEuCPo0Z9w2cVwwmzAqNHlL0ljY/F5Wn1WY2KSDl/eNHVN3ZDX&#10;q+oRFzCm9wocyz8tj0slawlNsVlcPsREmQl4BeSk1ue1V6J76zuWpkBaRJYw9zkJY5+4IJIMrLKo&#10;WUb5S5NVM+lnpckiKnxOXoZTHS2yi6Cx6r41mb6wUGSGaGPtCqpLxX8ELbEZpsrA/i1wjS4ZwacV&#10;6IwHfCprGq+l6jn+qnrWmmU/QDeVphY7aOqKsuWF5LH+eV/gj+/48AMAAP//AwBQSwMEFAAGAAgA&#10;AAAhAL11js7dAAAACQEAAA8AAABkcnMvZG93bnJldi54bWxMj81Ow0AMhO9IvMPKSNzoJrQKbcim&#10;giKknhAELtzcxPkRWW+U3Tbh7XHFAW72zGj8OdvOtlcnGn3n2EC8iEARl67quDHw8f58swblA3KF&#10;vWMy8E0etvnlRYZp5SZ+o1MRGiUl7FM00IYwpFr7siWLfuEGYvFqN1oMso6NrkacpNz2+jaKEm2x&#10;Y7nQ4kC7lsqv4mgNPO5301y7Ik5CjE/Lu5o+968vxlxfzQ/3oALN4S8MZ3xBh1yYDu7IlVe9gdVy&#10;k0hUhnUMSgKrzVk4/Ao6z/T/D/IfAAAA//8DAFBLAQItABQABgAIAAAAIQC2gziS/gAAAOEBAAAT&#10;AAAAAAAAAAAAAAAAAAAAAABbQ29udGVudF9UeXBlc10ueG1sUEsBAi0AFAAGAAgAAAAhADj9If/W&#10;AAAAlAEAAAsAAAAAAAAAAAAAAAAALwEAAF9yZWxzLy5yZWxzUEsBAi0AFAAGAAgAAAAhAH7KJz3X&#10;AQAADwQAAA4AAAAAAAAAAAAAAAAALgIAAGRycy9lMm9Eb2MueG1sUEsBAi0AFAAGAAgAAAAhAL11&#10;js7dAAAACQEAAA8AAAAAAAAAAAAAAAAAMQQAAGRycy9kb3ducmV2LnhtbFBLBQYAAAAABAAEAPMA&#10;AAA7BQAAAAA=&#10;" strokecolor="black [3040]">
                <v:stroke startarrow="open" endarrow="open"/>
              </v:shape>
            </w:pict>
          </mc:Fallback>
        </mc:AlternateContent>
      </w:r>
    </w:p>
    <w:p w:rsidR="008027AE" w:rsidRDefault="008027AE" w:rsidP="00761CEF">
      <w:pPr>
        <w:widowControl/>
        <w:shd w:val="clear" w:color="auto" w:fill="FFFFFF"/>
        <w:autoSpaceDE/>
        <w:autoSpaceDN/>
        <w:spacing w:before="100" w:beforeAutospacing="1" w:after="270" w:line="300" w:lineRule="atLeast"/>
        <w:jc w:val="center"/>
        <w:rPr>
          <w:i/>
          <w:color w:val="1A1C1E"/>
          <w:sz w:val="24"/>
          <w:szCs w:val="24"/>
        </w:rPr>
      </w:pPr>
    </w:p>
    <w:p w:rsidR="008027AE" w:rsidRDefault="00E077D9" w:rsidP="00761CEF">
      <w:pPr>
        <w:widowControl/>
        <w:shd w:val="clear" w:color="auto" w:fill="FFFFFF"/>
        <w:autoSpaceDE/>
        <w:autoSpaceDN/>
        <w:spacing w:before="100" w:beforeAutospacing="1" w:after="270" w:line="300" w:lineRule="atLeast"/>
        <w:jc w:val="center"/>
        <w:rPr>
          <w:i/>
          <w:color w:val="1A1C1E"/>
          <w:sz w:val="24"/>
          <w:szCs w:val="24"/>
        </w:rPr>
      </w:pPr>
      <w:r>
        <w:rPr>
          <w:noProof/>
          <w:color w:val="1A1C1E"/>
          <w:sz w:val="24"/>
          <w:szCs w:val="24"/>
        </w:rPr>
        <mc:AlternateContent>
          <mc:Choice Requires="wps">
            <w:drawing>
              <wp:anchor distT="0" distB="0" distL="114300" distR="114300" simplePos="0" relativeHeight="487649280" behindDoc="0" locked="0" layoutInCell="1" allowOverlap="1" wp14:anchorId="745A2074" wp14:editId="409C0797">
                <wp:simplePos x="0" y="0"/>
                <wp:positionH relativeFrom="column">
                  <wp:posOffset>1515110</wp:posOffset>
                </wp:positionH>
                <wp:positionV relativeFrom="paragraph">
                  <wp:posOffset>158750</wp:posOffset>
                </wp:positionV>
                <wp:extent cx="0" cy="209550"/>
                <wp:effectExtent l="95250" t="0" r="57150" b="57150"/>
                <wp:wrapNone/>
                <wp:docPr id="1411" name="Straight Arrow Connector 1411"/>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11" o:spid="_x0000_s1026" type="#_x0000_t32" style="position:absolute;margin-left:119.3pt;margin-top:12.5pt;width:0;height:16.5pt;z-index:48764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v5AEAADUEAAAOAAAAZHJzL2Uyb0RvYy54bWysU1GP0zAMfkfiP0R5Z20nDkG17oR2HC8I&#10;Jg5+QC5N1khJHDlh3f49Ttp1HCAkEC9unfiz/X12NrcnZ9lRYTTgO96sas6Ul9Abf+j41y/3L15z&#10;FpPwvbDgVcfPKvLb7fNnmzG0ag0D2F4hoyQ+tmPo+JBSaKsqykE5EVcQlKdLDehEIhcPVY9ipOzO&#10;Vuu6flWNgH1AkCpGOr2bLvm25NdayfRJ66gSsx2n3lKxWOxjttV2I9oDijAYObch/qELJ4ynokuq&#10;O5EE+4bml1TOSIQIOq0kuAq0NlIVDsSmqX9i8zCIoAoXEieGRab4/9LKj8c9MtPT7F42DWdeOJrS&#10;Q0JhDkNibxFhZDvwnpQEZCWINBtDbAm683ucvRj2mAU4aXT5S9TYqeh8XnRWp8TkdCjpdF2/ubkp&#10;I6iuuIAxvVfgWP7peJw7WVpoiszi+CEmqkzACyAXtT7bCNb098ba4uRNUjuL7ChoB9KpyTMn3JOo&#10;JIx953uWzoHoi8x6Dsspq0x3Ilj+0tmqqdxnpUk8ojS1Vdb2WkxIqXy6FLSeojNMU2sLsC58/gic&#10;4zNUlZX+G/CCKJXBpwXsjAf8XfWrRnqKvygw8c4SPEJ/LqMv0tBuFknnd5SX/0e/wK+vffsdAAD/&#10;/wMAUEsDBBQABgAIAAAAIQCXh16V3QAAAAkBAAAPAAAAZHJzL2Rvd25yZXYueG1sTI9BT8MwDIXv&#10;SPyHyEjcWMrQpqo0nRAShx04bCBgNzfx2orGqZqsK/8eIw5ws/2enr9Xbmbfq4nG2AU2cLvIQBHb&#10;4DpuDLy+PN3koGJCdtgHJgNfFGFTXV6UWLhw5h1N+9QoCeFYoIE2paHQOtqWPMZFGIhFO4bRY5J1&#10;bLQb8SzhvtfLLFtrjx3LhxYHemzJfu5P3sDz+3Z4s/Xu4D7m7ZQd0B4njsZcX80P96ASzenPDD/4&#10;gg6VMNXhxC6q3sDyLl+LVYaVdBLD76E2sMoz0FWp/zeovgEAAP//AwBQSwECLQAUAAYACAAAACEA&#10;toM4kv4AAADhAQAAEwAAAAAAAAAAAAAAAAAAAAAAW0NvbnRlbnRfVHlwZXNdLnhtbFBLAQItABQA&#10;BgAIAAAAIQA4/SH/1gAAAJQBAAALAAAAAAAAAAAAAAAAAC8BAABfcmVscy8ucmVsc1BLAQItABQA&#10;BgAIAAAAIQDrS+Av5AEAADUEAAAOAAAAAAAAAAAAAAAAAC4CAABkcnMvZTJvRG9jLnhtbFBLAQIt&#10;ABQABgAIAAAAIQCXh16V3QAAAAkBAAAPAAAAAAAAAAAAAAAAAD4EAABkcnMvZG93bnJldi54bWxQ&#10;SwUGAAAAAAQABADzAAAASAUAAAAA&#10;" strokecolor="black [3213]">
                <v:stroke endarrow="open"/>
              </v:shape>
            </w:pict>
          </mc:Fallback>
        </mc:AlternateContent>
      </w:r>
      <w:r>
        <w:rPr>
          <w:noProof/>
          <w:color w:val="1A1C1E"/>
          <w:sz w:val="24"/>
          <w:szCs w:val="24"/>
        </w:rPr>
        <mc:AlternateContent>
          <mc:Choice Requires="wps">
            <w:drawing>
              <wp:anchor distT="0" distB="0" distL="114300" distR="114300" simplePos="0" relativeHeight="487647232" behindDoc="0" locked="0" layoutInCell="1" allowOverlap="1" wp14:anchorId="5CF9302F" wp14:editId="5EBA5F67">
                <wp:simplePos x="0" y="0"/>
                <wp:positionH relativeFrom="column">
                  <wp:posOffset>4067810</wp:posOffset>
                </wp:positionH>
                <wp:positionV relativeFrom="paragraph">
                  <wp:posOffset>158750</wp:posOffset>
                </wp:positionV>
                <wp:extent cx="0" cy="209550"/>
                <wp:effectExtent l="95250" t="0" r="57150" b="57150"/>
                <wp:wrapNone/>
                <wp:docPr id="1410" name="Straight Arrow Connector 1410"/>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10" o:spid="_x0000_s1026" type="#_x0000_t32" style="position:absolute;margin-left:320.3pt;margin-top:12.5pt;width:0;height:16.5pt;z-index:48764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xp5AEAADUEAAAOAAAAZHJzL2Uyb0RvYy54bWysU8GO1DAMvSPxD1HvTNsRi6CazgrNslwQ&#10;jFj4gGyaTCMlceSEafv3OGmnwwJCAnFx68TP9nt2drejNewsMWhwbVFvqoJJJ6DT7tQWX7/cv3hd&#10;sBC567gBJ9tikqG43T9/tht8I7fQg+kkMkriQjP4tuhj9E1ZBtFLy8MGvHR0qQAtj+TiqeyQD5Td&#10;mnJbVa/KAbDzCEKGQKd382Wxz/mVkiJ+UirIyExbUG8xW8z2Mdlyv+PNCbnvtVja4P/QheXaUdE1&#10;1R2PnH1D/UsqqwVCABU3AmwJSmkhMwdiU1c/sXnouZeZC4kT/CpT+H9pxcfzEZnuaHYvaxLIcUtT&#10;eojI9amP7C0iDOwAzpGSgCwHkWaDDw1BD+6Iixf8EZMAo0KbvkSNjVnnadVZjpGJ+VDQ6bZ6c3OT&#10;R1BecR5DfC/BsvTTFmHpZG2hzjLz84cQqTIBL4BU1LhkAxjd3WtjspM2SR4MsjOnHYhjnWZOuCdR&#10;kWvzznUsTp7o88R6CUspy0R3Jpj/4mTkXO6zVCQeUZrbymt7LcaFkC5eChpH0QmmqLUVWGU+fwQu&#10;8Qkq80r/DXhF5Mrg4gq22gH+rvpVIzXHXxSYeScJHqGb8uizNLSbWdLlHaXl/9HP8Otr338HAAD/&#10;/wMAUEsDBBQABgAIAAAAIQAoVGpd3QAAAAkBAAAPAAAAZHJzL2Rvd25yZXYueG1sTI/BTsMwDIbv&#10;SLxDZCRuLGFi1VTqTgiJww4cNhCwW9p4bUXjVE3WlbfHiAMcbX/6/f3FZva9mmiMXWCE24UBRVwH&#10;13GD8PrydLMGFZNlZ/vAhPBFETbl5UVhcxfOvKNpnxolIRxzi9CmNORax7olb+MiDMRyO4bR2yTj&#10;2Gg32rOE+14vjcm0tx3Lh9YO9NhS/bk/eYTn9+3wVle7g/uYt5M52Po4cUS8vpof7kElmtMfDD/6&#10;og6lOFXhxC6qHiG7M5mgCMuVdBLgd1EhrNYGdFno/w3KbwAAAP//AwBQSwECLQAUAAYACAAAACEA&#10;toM4kv4AAADhAQAAEwAAAAAAAAAAAAAAAAAAAAAAW0NvbnRlbnRfVHlwZXNdLnhtbFBLAQItABQA&#10;BgAIAAAAIQA4/SH/1gAAAJQBAAALAAAAAAAAAAAAAAAAAC8BAABfcmVscy8ucmVsc1BLAQItABQA&#10;BgAIAAAAIQDrwhxp5AEAADUEAAAOAAAAAAAAAAAAAAAAAC4CAABkcnMvZTJvRG9jLnhtbFBLAQIt&#10;ABQABgAIAAAAIQAoVGpd3QAAAAkBAAAPAAAAAAAAAAAAAAAAAD4EAABkcnMvZG93bnJldi54bWxQ&#10;SwUGAAAAAAQABADzAAAASAUAAAAA&#10;" strokecolor="black [3213]">
                <v:stroke endarrow="open"/>
              </v:shape>
            </w:pict>
          </mc:Fallback>
        </mc:AlternateContent>
      </w:r>
    </w:p>
    <w:p w:rsidR="008027AE" w:rsidRDefault="00E077D9" w:rsidP="00761CEF">
      <w:pPr>
        <w:widowControl/>
        <w:shd w:val="clear" w:color="auto" w:fill="FFFFFF"/>
        <w:autoSpaceDE/>
        <w:autoSpaceDN/>
        <w:spacing w:before="100" w:beforeAutospacing="1" w:after="270" w:line="300" w:lineRule="atLeast"/>
        <w:jc w:val="center"/>
        <w:rPr>
          <w:i/>
          <w:color w:val="1A1C1E"/>
          <w:sz w:val="24"/>
          <w:szCs w:val="24"/>
        </w:rPr>
      </w:pPr>
      <w:r w:rsidRPr="00E077D9">
        <w:rPr>
          <w:i/>
          <w:noProof/>
          <w:color w:val="1A1C1E"/>
          <w:sz w:val="24"/>
          <w:szCs w:val="24"/>
        </w:rPr>
        <mc:AlternateContent>
          <mc:Choice Requires="wps">
            <w:drawing>
              <wp:anchor distT="0" distB="0" distL="114300" distR="114300" simplePos="0" relativeHeight="487636992" behindDoc="0" locked="0" layoutInCell="1" allowOverlap="1" wp14:editId="36B11C9B">
                <wp:simplePos x="0" y="0"/>
                <wp:positionH relativeFrom="column">
                  <wp:align>center</wp:align>
                </wp:positionH>
                <wp:positionV relativeFrom="paragraph">
                  <wp:posOffset>0</wp:posOffset>
                </wp:positionV>
                <wp:extent cx="4543425" cy="1403985"/>
                <wp:effectExtent l="0" t="0" r="28575" b="10160"/>
                <wp:wrapNone/>
                <wp:docPr id="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403985"/>
                        </a:xfrm>
                        <a:prstGeom prst="rect">
                          <a:avLst/>
                        </a:prstGeom>
                        <a:solidFill>
                          <a:srgbClr val="FFFFFF"/>
                        </a:solidFill>
                        <a:ln w="9525">
                          <a:solidFill>
                            <a:srgbClr val="000000"/>
                          </a:solidFill>
                          <a:miter lim="800000"/>
                          <a:headEnd/>
                          <a:tailEnd/>
                        </a:ln>
                      </wps:spPr>
                      <wps:txbx>
                        <w:txbxContent>
                          <w:p w:rsidR="002E2CE3" w:rsidRDefault="002E2CE3" w:rsidP="00E077D9">
                            <w:pPr>
                              <w:jc w:val="center"/>
                            </w:pPr>
                            <w:r w:rsidRPr="00F3712E">
                              <w:rPr>
                                <w:color w:val="1A1C1E"/>
                                <w:sz w:val="24"/>
                                <w:szCs w:val="24"/>
                              </w:rPr>
                              <w:t>IMPROVEMENT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4" type="#_x0000_t202" style="position:absolute;left:0;text-align:left;margin-left:0;margin-top:0;width:357.75pt;height:110.55pt;z-index:48763699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1FJwIAAE4EAAAOAAAAZHJzL2Uyb0RvYy54bWysVNtu2zAMfR+wfxD0vthOnS4x4hRdugwD&#10;ugvQ7gNoWY6F6TZJiZ19/SglTbML9jDMD4IoUYeHh6SXN6OSZM+dF0bXtJjklHDNTCv0tqZfHjev&#10;5pT4ALoFaTSv6YF7erN6+WI52IpPTW9kyx1BEO2rwda0D8FWWeZZzxX4ibFc42VnnIKApttmrYMB&#10;0ZXMpnl+nQ3GtdYZxr3H07vjJV0l/K7jLHzqOs8DkTVFbiGtLq1NXLPVEqqtA9sLdqIB/8BCgdAY&#10;9Ax1BwHIzonfoJRgznjThQkzKjNdJxhPOWA2Rf5LNg89WJ5yQXG8Pcvk/x8s+7j/7Ihoa3pdYKk0&#10;KCzSIx8DeWNGMo36DNZX6PZg0TGMeIx1Trl6e2/YV0+0Wfegt/zWOTP0HFrkV8SX2cXTI46PIM3w&#10;wbQYBnbBJKCxcyqKh3IQRMc6Hc61iVQYHpaz8qqczihheFeU+dViPksxoHp6bp0P77hRJG5q6rD4&#10;CR729z5EOlA9ucRo3kjRboSUyXDbZi0d2QM2yiZ9J/Sf3KQmQ00XMyTyd4g8fX+CUCJgx0uhajo/&#10;O0EVdXur29SPAYQ87pGy1Ccho3ZHFcPYjKlmixggityY9oDKOnNscBxI3PTGfadkwOauqf+2A8cp&#10;ke81VmdRlGWchmSUs9dTNNzlTXN5A5ohVE0DJcftOqQJSgrYW6ziRiR9n5mcKGPTJtlPAxan4tJO&#10;Xs+/gdUPAAAA//8DAFBLAwQUAAYACAAAACEABmQhqdsAAAAFAQAADwAAAGRycy9kb3ducmV2Lnht&#10;bEyPwU7DMBBE75X6D9Yicamok6AUFOJUUKknTg3lvo2XJCJep7bbpn+P4VIuK41mNPO2XE9mEGdy&#10;vresIF0mIIgbq3tuFew/tg/PIHxA1jhYJgVX8rCu5rMSC20vvKNzHVoRS9gXqKALYSyk9E1HBv3S&#10;jsTR+7LOYIjStVI7vMRyM8gsSVbSYM9xocORNh013/XJKFgd68fF+6de8O66fXONyfVmnyt1fze9&#10;voAINIVbGH7xIzpUkelgT6y9GBTER8Lfjd5TmucgDgqyLE1BVqX8T1/9AAAA//8DAFBLAQItABQA&#10;BgAIAAAAIQC2gziS/gAAAOEBAAATAAAAAAAAAAAAAAAAAAAAAABbQ29udGVudF9UeXBlc10ueG1s&#10;UEsBAi0AFAAGAAgAAAAhADj9If/WAAAAlAEAAAsAAAAAAAAAAAAAAAAALwEAAF9yZWxzLy5yZWxz&#10;UEsBAi0AFAAGAAgAAAAhABhCPUUnAgAATgQAAA4AAAAAAAAAAAAAAAAALgIAAGRycy9lMm9Eb2Mu&#10;eG1sUEsBAi0AFAAGAAgAAAAhAAZkIanbAAAABQEAAA8AAAAAAAAAAAAAAAAAgQQAAGRycy9kb3du&#10;cmV2LnhtbFBLBQYAAAAABAAEAPMAAACJBQAAAAA=&#10;">
                <v:textbox style="mso-fit-shape-to-text:t">
                  <w:txbxContent>
                    <w:p w:rsidR="002E2CE3" w:rsidRDefault="002E2CE3" w:rsidP="00E077D9">
                      <w:pPr>
                        <w:jc w:val="center"/>
                      </w:pPr>
                      <w:r w:rsidRPr="00F3712E">
                        <w:rPr>
                          <w:color w:val="1A1C1E"/>
                          <w:sz w:val="24"/>
                          <w:szCs w:val="24"/>
                        </w:rPr>
                        <w:t>IMPROVEMENT</w:t>
                      </w:r>
                    </w:p>
                  </w:txbxContent>
                </v:textbox>
              </v:shape>
            </w:pict>
          </mc:Fallback>
        </mc:AlternateContent>
      </w:r>
    </w:p>
    <w:p w:rsidR="00761CEF" w:rsidRPr="00761CEF" w:rsidRDefault="00F6051C" w:rsidP="00761CEF">
      <w:pPr>
        <w:widowControl/>
        <w:shd w:val="clear" w:color="auto" w:fill="FFFFFF"/>
        <w:autoSpaceDE/>
        <w:autoSpaceDN/>
        <w:spacing w:before="100" w:beforeAutospacing="1" w:after="270" w:line="300" w:lineRule="atLeast"/>
        <w:jc w:val="center"/>
        <w:rPr>
          <w:i/>
          <w:color w:val="1A1C1E"/>
          <w:sz w:val="24"/>
          <w:szCs w:val="24"/>
        </w:rPr>
      </w:pPr>
      <w:proofErr w:type="gramStart"/>
      <w:r w:rsidRPr="00761CEF">
        <w:rPr>
          <w:i/>
          <w:color w:val="1A1C1E"/>
          <w:sz w:val="24"/>
          <w:szCs w:val="24"/>
        </w:rPr>
        <w:t>Figure 2.1.</w:t>
      </w:r>
      <w:proofErr w:type="gramEnd"/>
      <w:r w:rsidRPr="00761CEF">
        <w:rPr>
          <w:i/>
          <w:color w:val="1A1C1E"/>
          <w:sz w:val="24"/>
          <w:szCs w:val="24"/>
        </w:rPr>
        <w:t xml:space="preserve"> Quality assurance system at LHU</w:t>
      </w:r>
    </w:p>
    <w:p w:rsidR="008507CA" w:rsidRDefault="00F6051C" w:rsidP="008507CA">
      <w:pPr>
        <w:widowControl/>
        <w:shd w:val="clear" w:color="auto" w:fill="FFFFFF"/>
        <w:autoSpaceDE/>
        <w:autoSpaceDN/>
        <w:spacing w:before="100" w:beforeAutospacing="1" w:after="270" w:line="300" w:lineRule="atLeast"/>
        <w:rPr>
          <w:color w:val="1A1C1E"/>
          <w:sz w:val="24"/>
          <w:szCs w:val="24"/>
        </w:rPr>
      </w:pPr>
      <w:r w:rsidRPr="00F3712E">
        <w:rPr>
          <w:color w:val="1A1C1E"/>
          <w:sz w:val="24"/>
          <w:szCs w:val="24"/>
        </w:rPr>
        <w:t xml:space="preserve">The </w:t>
      </w:r>
      <w:r w:rsidR="003757E0">
        <w:rPr>
          <w:color w:val="1A1C1E"/>
          <w:sz w:val="24"/>
          <w:szCs w:val="24"/>
        </w:rPr>
        <w:t>Office</w:t>
      </w:r>
      <w:r w:rsidRPr="00F3712E">
        <w:rPr>
          <w:color w:val="1A1C1E"/>
          <w:sz w:val="24"/>
          <w:szCs w:val="24"/>
        </w:rPr>
        <w:t xml:space="preserve"> of </w:t>
      </w:r>
      <w:r w:rsidR="003757E0">
        <w:rPr>
          <w:color w:val="1A1C1E"/>
          <w:sz w:val="24"/>
          <w:szCs w:val="24"/>
        </w:rPr>
        <w:t xml:space="preserve">Educational </w:t>
      </w:r>
      <w:r w:rsidRPr="00F3712E">
        <w:rPr>
          <w:color w:val="1A1C1E"/>
          <w:sz w:val="24"/>
          <w:szCs w:val="24"/>
        </w:rPr>
        <w:t>Testing and Quality Assurance (</w:t>
      </w:r>
      <w:r w:rsidR="003757E0">
        <w:rPr>
          <w:color w:val="1A1C1E"/>
          <w:sz w:val="24"/>
          <w:szCs w:val="24"/>
        </w:rPr>
        <w:t xml:space="preserve">OETQA) </w:t>
      </w:r>
      <w:r w:rsidRPr="00F3712E">
        <w:rPr>
          <w:color w:val="1A1C1E"/>
          <w:sz w:val="24"/>
          <w:szCs w:val="24"/>
        </w:rPr>
        <w:t>is the focal point for managing the university's quality assurance (QA) activities. It coordinates with faculties, departments, and research centers to develop monitoring tools, conduct statistics, measurements, analyses, and propose improvement plans to meet domestic and international accreditation standards, contributing to the achievement of the university's goals, mission, and long-term strategy.</w:t>
      </w:r>
      <w:r w:rsidRPr="00F6051C">
        <w:rPr>
          <w:color w:val="1A1C1E"/>
          <w:sz w:val="24"/>
          <w:szCs w:val="24"/>
        </w:rPr>
        <w:br/>
      </w:r>
      <w:r w:rsidRPr="00F3712E">
        <w:rPr>
          <w:color w:val="1A1C1E"/>
          <w:sz w:val="24"/>
          <w:szCs w:val="24"/>
        </w:rPr>
        <w:t>For Faculties: Responsible for the quality of training, scientific research, and student services within the Faculty; developing the Faculty's/Department's QA plan; reviewing training programs according to regulations; directing the implementation of QA activities and quality improvement within the Faculty/Department; organizing reports on the situation and results of the Faculty's/Department's plan implementation.</w:t>
      </w:r>
      <w:r w:rsidRPr="00F6051C">
        <w:rPr>
          <w:color w:val="1A1C1E"/>
          <w:sz w:val="24"/>
          <w:szCs w:val="24"/>
        </w:rPr>
        <w:br/>
      </w:r>
      <w:r w:rsidRPr="00F3712E">
        <w:rPr>
          <w:color w:val="1A1C1E"/>
          <w:sz w:val="24"/>
          <w:szCs w:val="24"/>
        </w:rPr>
        <w:t xml:space="preserve">For </w:t>
      </w:r>
      <w:r w:rsidR="008507CA">
        <w:rPr>
          <w:color w:val="1A1C1E"/>
          <w:sz w:val="24"/>
          <w:szCs w:val="24"/>
        </w:rPr>
        <w:t>Office</w:t>
      </w:r>
      <w:r w:rsidRPr="00F3712E">
        <w:rPr>
          <w:color w:val="1A1C1E"/>
          <w:sz w:val="24"/>
          <w:szCs w:val="24"/>
        </w:rPr>
        <w:t xml:space="preserve">, Divisions, and Centers: Responsible for the quality of assigned activities, and for reviewing and improving core professional procedures, updating, and storing data evidence for QA activities; self-evaluating and incorporating feedback to improve quality. </w:t>
      </w:r>
      <w:proofErr w:type="gramStart"/>
      <w:r w:rsidRPr="00F3712E">
        <w:rPr>
          <w:color w:val="1A1C1E"/>
          <w:sz w:val="24"/>
          <w:szCs w:val="24"/>
        </w:rPr>
        <w:t>In addition, participating in activities to enhance capacity in quality assurance and educational quality accreditation as required by the unit.</w:t>
      </w:r>
      <w:proofErr w:type="gramEnd"/>
    </w:p>
    <w:p w:rsidR="008507CA" w:rsidRPr="008507CA" w:rsidRDefault="00F6051C" w:rsidP="00F6051C">
      <w:pPr>
        <w:pStyle w:val="ListParagraph"/>
        <w:widowControl/>
        <w:numPr>
          <w:ilvl w:val="0"/>
          <w:numId w:val="20"/>
        </w:numPr>
        <w:shd w:val="clear" w:color="auto" w:fill="FFFFFF"/>
        <w:autoSpaceDE/>
        <w:autoSpaceDN/>
        <w:spacing w:before="100" w:beforeAutospacing="1" w:after="270" w:line="300" w:lineRule="atLeast"/>
        <w:rPr>
          <w:b/>
          <w:color w:val="1A1C1E"/>
          <w:sz w:val="24"/>
          <w:szCs w:val="24"/>
        </w:rPr>
      </w:pPr>
      <w:r w:rsidRPr="008507CA">
        <w:rPr>
          <w:b/>
          <w:color w:val="1A1C1E"/>
          <w:sz w:val="24"/>
          <w:szCs w:val="24"/>
        </w:rPr>
        <w:t>Internal quality assurance model</w:t>
      </w:r>
    </w:p>
    <w:p w:rsidR="008507CA" w:rsidRDefault="00F6051C" w:rsidP="008507CA">
      <w:pPr>
        <w:widowControl/>
        <w:shd w:val="clear" w:color="auto" w:fill="FFFFFF"/>
        <w:autoSpaceDE/>
        <w:autoSpaceDN/>
        <w:spacing w:before="100" w:beforeAutospacing="1" w:after="270" w:line="300" w:lineRule="atLeast"/>
        <w:rPr>
          <w:color w:val="1A1C1E"/>
          <w:sz w:val="24"/>
          <w:szCs w:val="24"/>
        </w:rPr>
      </w:pPr>
      <w:r w:rsidRPr="008507CA">
        <w:rPr>
          <w:color w:val="1A1C1E"/>
          <w:sz w:val="24"/>
          <w:szCs w:val="24"/>
        </w:rPr>
        <w:t>The internal quality assurance model of Lac Hong University is built based on the university's quality assurance system and the internal quality assurance model according to AUN-QA, while also benchmarking against domestic universities. Accordingly, the internal QA model includes monitoring tools, evaluation tools, quality assurance processes, and quality assurance tools, which are presented in detail as in Figure 2.1:</w:t>
      </w:r>
    </w:p>
    <w:p w:rsidR="008507CA" w:rsidRDefault="008507CA" w:rsidP="008507CA">
      <w:pPr>
        <w:widowControl/>
        <w:shd w:val="clear" w:color="auto" w:fill="FFFFFF"/>
        <w:autoSpaceDE/>
        <w:autoSpaceDN/>
        <w:spacing w:before="100" w:beforeAutospacing="1" w:after="270" w:line="300" w:lineRule="atLeast"/>
        <w:rPr>
          <w:color w:val="1A1C1E"/>
          <w:sz w:val="24"/>
          <w:szCs w:val="24"/>
        </w:rPr>
      </w:pPr>
    </w:p>
    <w:p w:rsidR="008507CA" w:rsidRDefault="008507CA" w:rsidP="008507CA">
      <w:pPr>
        <w:widowControl/>
        <w:shd w:val="clear" w:color="auto" w:fill="FFFFFF"/>
        <w:autoSpaceDE/>
        <w:autoSpaceDN/>
        <w:spacing w:before="100" w:beforeAutospacing="1" w:after="270" w:line="300" w:lineRule="atLeast"/>
        <w:rPr>
          <w:color w:val="1A1C1E"/>
          <w:sz w:val="24"/>
          <w:szCs w:val="24"/>
        </w:rPr>
      </w:pPr>
    </w:p>
    <w:p w:rsidR="008507CA" w:rsidRDefault="008507CA" w:rsidP="00540D2F">
      <w:pPr>
        <w:widowControl/>
        <w:shd w:val="clear" w:color="auto" w:fill="FFFFFF"/>
        <w:autoSpaceDE/>
        <w:autoSpaceDN/>
        <w:spacing w:before="100" w:beforeAutospacing="1" w:after="270" w:line="300" w:lineRule="atLeast"/>
        <w:rPr>
          <w:color w:val="1A1C1E"/>
          <w:sz w:val="24"/>
          <w:szCs w:val="24"/>
        </w:rPr>
      </w:pPr>
    </w:p>
    <w:p w:rsidR="00540D2F" w:rsidRDefault="00540D2F" w:rsidP="00F6051C">
      <w:pPr>
        <w:widowControl/>
        <w:shd w:val="clear" w:color="auto" w:fill="FFFFFF"/>
        <w:autoSpaceDE/>
        <w:autoSpaceDN/>
        <w:spacing w:before="100" w:beforeAutospacing="1" w:after="270" w:line="300" w:lineRule="atLeast"/>
        <w:rPr>
          <w:i/>
          <w:color w:val="1A1C1E"/>
          <w:sz w:val="24"/>
          <w:szCs w:val="24"/>
        </w:rPr>
      </w:pPr>
    </w:p>
    <w:p w:rsidR="00CD45F2" w:rsidRDefault="00540D2F" w:rsidP="00F6051C">
      <w:pPr>
        <w:widowControl/>
        <w:shd w:val="clear" w:color="auto" w:fill="FFFFFF"/>
        <w:autoSpaceDE/>
        <w:autoSpaceDN/>
        <w:spacing w:before="100" w:beforeAutospacing="1" w:after="270" w:line="300" w:lineRule="atLeast"/>
        <w:rPr>
          <w:b/>
          <w:color w:val="1A1C1E"/>
          <w:sz w:val="24"/>
          <w:szCs w:val="24"/>
        </w:rPr>
      </w:pPr>
      <w:r>
        <w:rPr>
          <w:noProof/>
          <w:color w:val="1A1C1E"/>
          <w:sz w:val="24"/>
          <w:szCs w:val="24"/>
        </w:rPr>
        <w:lastRenderedPageBreak/>
        <mc:AlternateContent>
          <mc:Choice Requires="wps">
            <w:drawing>
              <wp:anchor distT="0" distB="0" distL="114300" distR="114300" simplePos="0" relativeHeight="487716864" behindDoc="0" locked="0" layoutInCell="1" allowOverlap="1" wp14:anchorId="52ABB6F7" wp14:editId="2096F414">
                <wp:simplePos x="0" y="0"/>
                <wp:positionH relativeFrom="column">
                  <wp:posOffset>5325110</wp:posOffset>
                </wp:positionH>
                <wp:positionV relativeFrom="paragraph">
                  <wp:posOffset>327025</wp:posOffset>
                </wp:positionV>
                <wp:extent cx="0" cy="238125"/>
                <wp:effectExtent l="95250" t="0" r="57150" b="66675"/>
                <wp:wrapNone/>
                <wp:docPr id="1459" name="Straight Arrow Connector 1459"/>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59" o:spid="_x0000_s1026" type="#_x0000_t32" style="position:absolute;margin-left:419.3pt;margin-top:25.75pt;width:0;height:18.75pt;z-index:4877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8K5QEAADUEAAAOAAAAZHJzL2Uyb0RvYy54bWysU9tu2zAMfR+wfxD0vjjO1qEL4hRDuu5l&#10;2IJ2/QBVlmIBkihQWhz//SjZcXYpBmzYC21KPCTPIbW5OTnLjgqjAd/werHkTHkJrfGHhj9+vXt1&#10;zVlMwrfCglcNH1TkN9uXLzZ9WKsVdGBbhYyS+LjuQ8O7lMK6qqLslBNxAUF5utSATiRy8VC1KHrK&#10;7my1Wi7fVj1gGxCkipFOb8dLvi35tVYyfdE6qsRsw6m3VCwW+5Rttd2I9QFF6Iyc2hD/0IUTxlPR&#10;OdWtSIJ9Q/NbKmckQgSdFhJcBVobqQoHYlMvf2Hz0ImgChcSJ4ZZpvj/0srPxz0y09Ls3ly948wL&#10;R1N6SCjMoUvsPSL0bAfek5KArASRZn2Ia4Lu/B4nL4Y9ZgFOGl3+EjV2KjoPs87qlJgcDyWdrl5f&#10;16urPILqggsY00cFjuWfhsepk7mFusgsjp9iGoFnQC5qfbYRrGnvjLXFyZukdhbZUdAOpFM9Ffwp&#10;KgljP/iWpSEQfZFZT2E5ZZXpjgTLXxqsGsvdK03iEaWxrbK2l2JCSuXTuaD1FJ1hmlqbgcvC54/A&#10;KT5DVVnpvwHPiFIZfJrBznjA56pfNNJj/FmBkXeW4AnaoYy+SEO7WWY4vaO8/D/6BX557dvvAAAA&#10;//8DAFBLAwQUAAYACAAAACEAYoys4t0AAAAJAQAADwAAAGRycy9kb3ducmV2LnhtbEyPPU/DMBCG&#10;dyT+g3VIbNQuqFVI41QIiaEDQ0sFdLvY1yRqfI5iNw3/HiMG2O7j0XvPFevJdWKkIbSeNcxnCgSx&#10;8bblWsP+7eUuAxEissXOM2n4ogDr8vqqwNz6C29p3MVapBAOOWpoYuxzKYNpyGGY+Z447Y5+cBhT&#10;O9TSDnhJ4a6T90otpcOW04UGe3puyJx2Z6fh9WPTv5tqe7Cf02ZUBzTHkYPWtzfT0wpEpCn+wfCj&#10;n9ShTE6VP7MNotOQPWTLhGpYzBcgEvA7qFLxqECWhfz/QfkNAAD//wMAUEsBAi0AFAAGAAgAAAAh&#10;ALaDOJL+AAAA4QEAABMAAAAAAAAAAAAAAAAAAAAAAFtDb250ZW50X1R5cGVzXS54bWxQSwECLQAU&#10;AAYACAAAACEAOP0h/9YAAACUAQAACwAAAAAAAAAAAAAAAAAvAQAAX3JlbHMvLnJlbHNQSwECLQAU&#10;AAYACAAAACEAGclfCuUBAAA1BAAADgAAAAAAAAAAAAAAAAAuAgAAZHJzL2Uyb0RvYy54bWxQSwEC&#10;LQAUAAYACAAAACEAYoys4t0AAAAJAQAADwAAAAAAAAAAAAAAAAA/BAAAZHJzL2Rvd25yZXYueG1s&#10;UEsFBgAAAAAEAAQA8wAAAEkFAAAAAA==&#10;" strokecolor="black [3213]">
                <v:stroke endarrow="open"/>
              </v:shape>
            </w:pict>
          </mc:Fallback>
        </mc:AlternateContent>
      </w:r>
      <w:r>
        <w:rPr>
          <w:noProof/>
          <w:color w:val="1A1C1E"/>
          <w:sz w:val="24"/>
          <w:szCs w:val="24"/>
        </w:rPr>
        <mc:AlternateContent>
          <mc:Choice Requires="wps">
            <w:drawing>
              <wp:anchor distT="0" distB="0" distL="114300" distR="114300" simplePos="0" relativeHeight="487712768" behindDoc="0" locked="0" layoutInCell="1" allowOverlap="1" wp14:anchorId="5A1E6EA4" wp14:editId="5C877F70">
                <wp:simplePos x="0" y="0"/>
                <wp:positionH relativeFrom="column">
                  <wp:posOffset>3743960</wp:posOffset>
                </wp:positionH>
                <wp:positionV relativeFrom="paragraph">
                  <wp:posOffset>336550</wp:posOffset>
                </wp:positionV>
                <wp:extent cx="0" cy="238125"/>
                <wp:effectExtent l="95250" t="0" r="57150" b="66675"/>
                <wp:wrapNone/>
                <wp:docPr id="1457" name="Straight Arrow Connector 1457"/>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57" o:spid="_x0000_s1026" type="#_x0000_t32" style="position:absolute;margin-left:294.8pt;margin-top:26.5pt;width:0;height:18.75pt;z-index:4877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Id5AEAADUEAAAOAAAAZHJzL2Uyb0RvYy54bWysU9tu2zAMfR+wfxD0vjjJ1q0w4hRDuu5l&#10;2IJ2/QBVlmIBkihQWhz//SjZcXZDgQ17oU2Jh+Q5pDY3J2fZUWE04Bu+Wiw5U15Ca/yh4Y9f715d&#10;cxaT8K2w4FXDBxX5zfbli00farWGDmyrkFESH+s+NLxLKdRVFWWnnIgLCMrTpQZ0IpGLh6pF0VN2&#10;Z6v1cvm26gHbgCBVjHR6O17ybcmvtZLpi9ZRJWYbTr2lYrHYp2yr7UbUBxShM3JqQ/xDF04YT0Xn&#10;VLciCfYNzW+pnJEIEXRaSHAVaG2kKhyIzWr5C5uHTgRVuJA4Mcwyxf+XVn4+7pGZlmb35uodZ144&#10;mtJDQmEOXWLvEaFnO/CelARkJYg060OsCbrze5y8GPaYBThpdPlL1Nip6DzMOqtTYnI8lHS6fn29&#10;Wl/lEVQXXMCYPipwLP80PE6dzC2siszi+CmmEXgG5KLWZxvBmvbOWFucvElqZ5EdBe1AOq2mgj9F&#10;JWHsB9+yNASiLzLrKSynrDLdkWD5S4NVY7l7pUk8ojS2Vdb2UkxIqXw6F7SeojNMU2szcFn4PAuc&#10;4jNUlZX+G/CMKJXBpxnsjAf8U/WLRnqMPysw8s4SPEE7lNEXaWg3ywynd5SX/0e/wC+vffsdAAD/&#10;/wMAUEsDBBQABgAIAAAAIQDMyqGy3QAAAAkBAAAPAAAAZHJzL2Rvd25yZXYueG1sTI9BT8MwDIXv&#10;SPyHyEjcWApo01aaTgiJww4cNiZgNzfx2orGqZqsK/8eIw5ws/2enr9XrCffqZGG2AY2cDvLQBHb&#10;4FquDexfn2+WoGJCdtgFJgNfFGFdXl4UmLtw5i2Nu1QrCeGYo4EmpT7XOtqGPMZZ6IlFO4bBY5J1&#10;qLUb8CzhvtN3WbbQHluWDw329NSQ/dydvIGX903/ZqvtwX1MmzE7oD2OHI25vpoeH0AlmtKfGX7w&#10;BR1KYarCiV1UnYH5crUQqwz30kkMv4fKwCqbgy4L/b9B+Q0AAP//AwBQSwECLQAUAAYACAAAACEA&#10;toM4kv4AAADhAQAAEwAAAAAAAAAAAAAAAAAAAAAAW0NvbnRlbnRfVHlwZXNdLnhtbFBLAQItABQA&#10;BgAIAAAAIQA4/SH/1gAAAJQBAAALAAAAAAAAAAAAAAAAAC8BAABfcmVscy8ucmVsc1BLAQItABQA&#10;BgAIAAAAIQCbu1Id5AEAADUEAAAOAAAAAAAAAAAAAAAAAC4CAABkcnMvZTJvRG9jLnhtbFBLAQIt&#10;ABQABgAIAAAAIQDMyqGy3QAAAAkBAAAPAAAAAAAAAAAAAAAAAD4EAABkcnMvZG93bnJldi54bWxQ&#10;SwUGAAAAAAQABADzAAAASAUAAAAA&#10;" strokecolor="black [3213]">
                <v:stroke endarrow="open"/>
              </v:shape>
            </w:pict>
          </mc:Fallback>
        </mc:AlternateContent>
      </w:r>
      <w:r>
        <w:rPr>
          <w:noProof/>
          <w:color w:val="1A1C1E"/>
          <w:sz w:val="24"/>
          <w:szCs w:val="24"/>
        </w:rPr>
        <mc:AlternateContent>
          <mc:Choice Requires="wps">
            <w:drawing>
              <wp:anchor distT="0" distB="0" distL="114300" distR="114300" simplePos="0" relativeHeight="487710720" behindDoc="0" locked="0" layoutInCell="1" allowOverlap="1" wp14:anchorId="5530E12D" wp14:editId="4F3B4DFE">
                <wp:simplePos x="0" y="0"/>
                <wp:positionH relativeFrom="column">
                  <wp:posOffset>2543810</wp:posOffset>
                </wp:positionH>
                <wp:positionV relativeFrom="paragraph">
                  <wp:posOffset>336550</wp:posOffset>
                </wp:positionV>
                <wp:extent cx="0" cy="238125"/>
                <wp:effectExtent l="95250" t="0" r="57150" b="66675"/>
                <wp:wrapNone/>
                <wp:docPr id="1456" name="Straight Arrow Connector 1456"/>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56" o:spid="_x0000_s1026" type="#_x0000_t32" style="position:absolute;margin-left:200.3pt;margin-top:26.5pt;width:0;height:18.75pt;z-index:4877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5b5AEAADUEAAAOAAAAZHJzL2Uyb0RvYy54bWysU1Fv0zAQfkfiP1h+p2kKm6aq6YQ6xguC&#10;isEP8By7sWT7rLNpmn/P2UlTBghpEy+XnH3f3X3fnTe3J2fZUWE04BteL5acKS+hNf7Q8O/f7t/c&#10;cBaT8K2w4FXDBxX57fb1q00f1moFHdhWIaMkPq770PAupbCuqig75URcQFCeLjWgE4lcPFQtip6y&#10;O1utlsvrqgdsA4JUMdLp3XjJtyW/1kqmL1pHlZhtOPWWisViH7OtthuxPqAInZFTG+IFXThhPBWd&#10;U92JJNgPNH+kckYiRNBpIcFVoLWRqnAgNvXyNzYPnQiqcCFxYphliv8vrfx83CMzLc3u3dU1Z144&#10;mtJDQmEOXWLvEaFnO/CelARkJYg060NcE3Tn9zh5MewxC3DS6PKXqLFT0XmYdVanxOR4KOl09fam&#10;Xl3lEVQXXMCYPipwLP80PE6dzC3URWZx/BTTCDwDclHrs41gTXtvrC1O3iS1s8iOgnYgneqp4JOo&#10;JIz94FuWhkD0RWY9heWUVaY7Eix/abBqLPdVaRKPKI1tlbW9FBNSKp/OBa2n6AzT1NoMXBY+/wRO&#10;8Rmqyko/BzwjSmXwaQY74wH/Vv2ikR7jzwqMvLMEj9AOZfRFGtrNMsPpHeXl/9Uv8Mtr3/4EAAD/&#10;/wMAUEsDBBQABgAIAAAAIQAHW6Cy3QAAAAkBAAAPAAAAZHJzL2Rvd25yZXYueG1sTI9NT8MwDIbv&#10;SPyHyEjcWMLH0ChNJ4TEYQcO2xBsN7fx2orGqZqsK/8eIw5wtP3q8fPmy8l3aqQhtoEtXM8MKOIq&#10;uJZrC2/bl6sFqJiQHXaBycIXRVgW52c5Zi6ceE3jJtVKIBwztNCk1Gdax6ohj3EWemK5HcLgMck4&#10;1NoNeBK47/SNMffaY8vyocGenhuqPjdHb+H1Y9W/V+V673bTajR7rA4jR2svL6anR1CJpvQXhh99&#10;UYdCnMpwZBdVZ+FO6BK1ML+VThL4XZQWHswcdJHr/w2KbwAAAP//AwBQSwECLQAUAAYACAAAACEA&#10;toM4kv4AAADhAQAAEwAAAAAAAAAAAAAAAAAAAAAAW0NvbnRlbnRfVHlwZXNdLnhtbFBLAQItABQA&#10;BgAIAAAAIQA4/SH/1gAAAJQBAAALAAAAAAAAAAAAAAAAAC8BAABfcmVscy8ucmVsc1BLAQItABQA&#10;BgAIAAAAIQCbMq5b5AEAADUEAAAOAAAAAAAAAAAAAAAAAC4CAABkcnMvZTJvRG9jLnhtbFBLAQIt&#10;ABQABgAIAAAAIQAHW6Cy3QAAAAkBAAAPAAAAAAAAAAAAAAAAAD4EAABkcnMvZG93bnJldi54bWxQ&#10;SwUGAAAAAAQABADzAAAASAUAAAAA&#10;" strokecolor="black [3213]">
                <v:stroke endarrow="open"/>
              </v:shape>
            </w:pict>
          </mc:Fallback>
        </mc:AlternateContent>
      </w:r>
      <w:r>
        <w:rPr>
          <w:noProof/>
          <w:color w:val="1A1C1E"/>
          <w:sz w:val="24"/>
          <w:szCs w:val="24"/>
        </w:rPr>
        <mc:AlternateContent>
          <mc:Choice Requires="wps">
            <w:drawing>
              <wp:anchor distT="0" distB="0" distL="114300" distR="114300" simplePos="0" relativeHeight="487708672" behindDoc="0" locked="0" layoutInCell="1" allowOverlap="1" wp14:anchorId="312BF087" wp14:editId="7DB72A0E">
                <wp:simplePos x="0" y="0"/>
                <wp:positionH relativeFrom="column">
                  <wp:posOffset>1648460</wp:posOffset>
                </wp:positionH>
                <wp:positionV relativeFrom="paragraph">
                  <wp:posOffset>336550</wp:posOffset>
                </wp:positionV>
                <wp:extent cx="0" cy="238125"/>
                <wp:effectExtent l="95250" t="0" r="57150" b="66675"/>
                <wp:wrapNone/>
                <wp:docPr id="1455" name="Straight Arrow Connector 1455"/>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55" o:spid="_x0000_s1026" type="#_x0000_t32" style="position:absolute;margin-left:129.8pt;margin-top:26.5pt;width:0;height:18.75pt;z-index:4877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uQ5AEAADUEAAAOAAAAZHJzL2Uyb0RvYy54bWysU9uO0zAQfUfiHyy/06SFolXVdIW6LC8I&#10;KhY+wOvYjSXbY41N0/w9YydNuWmlRbxMMvacmTlnxtvbs7PspDAa8A1fLmrOlJfQGn9s+Lev969u&#10;OItJ+FZY8Krhg4r8dvfyxbYPG7WCDmyrkFESHzd9aHiXUthUVZSdciIuIChPlxrQiUQuHqsWRU/Z&#10;na1Wdf226gHbgCBVjHR6N17yXcmvtZLps9ZRJWYbTr2lYrHYx2yr3VZsjihCZ+TUhviHLpwwnorO&#10;qe5EEuw7mj9SOSMRIui0kOAq0NpIVTgQm2X9G5uHTgRVuJA4Mcwyxf+XVn46HZCZlmb3Zr3mzAtH&#10;U3pIKMyxS+wdIvRsD96TkoCsBJFmfYgbgu79AScvhgNmAc4aXf4SNXYuOg+zzuqcmBwPJZ2uXt8s&#10;V+s8guqKCxjTBwWO5Z+Gx6mTuYVlkVmcPsY0Ai+AXNT6bCNY094ba4uTN0ntLbKToB1I5+VU8Jeo&#10;JIx971uWhkD0RWY9heWUVaY7Eix/abBqLPdFaRKPKI1tlbW9FhNSKp8uBa2n6AzT1NoMrAufJ4FT&#10;fIaqstLPAc+IUhl8msHOeMC/Vb9qpMf4iwIj7yzBI7RDGX2RhnazzHB6R3n5f/YL/Pradz8AAAD/&#10;/wMAUEsDBBQABgAIAAAAIQBdCBhL3gAAAAkBAAAPAAAAZHJzL2Rvd25yZXYueG1sTI/BTsMwDIbv&#10;SLxDZCRuLGGoE+vqTgiJww4cNiZgNzfJ2mqNUzVZV96eIA5wtP3p9/cX68l1YrRDaD0j3M8UCMva&#10;m5ZrhP3by90jiBCJDXWeLcKXDbAur68Kyo2/8NaOu1iLFMIhJ4Qmxj6XMujGOgoz31tOt6MfHMU0&#10;DrU0A11SuOvkXKmFdNRy+tBQb58bq0+7s0N4/dj077raHszntBnVgfRx5IB4ezM9rUBEO8U/GH70&#10;kzqUyanyZzZBdAjzbLlIKEL2kDol4HdRISxVBrIs5P8G5TcAAAD//wMAUEsBAi0AFAAGAAgAAAAh&#10;ALaDOJL+AAAA4QEAABMAAAAAAAAAAAAAAAAAAAAAAFtDb250ZW50X1R5cGVzXS54bWxQSwECLQAU&#10;AAYACAAAACEAOP0h/9YAAACUAQAACwAAAAAAAAAAAAAAAAAvAQAAX3JlbHMvLnJlbHNQSwECLQAU&#10;AAYACAAAACEAm6mrkOQBAAA1BAAADgAAAAAAAAAAAAAAAAAuAgAAZHJzL2Uyb0RvYy54bWxQSwEC&#10;LQAUAAYACAAAACEAXQgYS94AAAAJAQAADwAAAAAAAAAAAAAAAAA+BAAAZHJzL2Rvd25yZXYueG1s&#10;UEsFBgAAAAAEAAQA8wAAAEkFAAAAAA==&#10;" strokecolor="black [3213]">
                <v:stroke endarrow="open"/>
              </v:shape>
            </w:pict>
          </mc:Fallback>
        </mc:AlternateContent>
      </w:r>
      <w:r>
        <w:rPr>
          <w:noProof/>
          <w:color w:val="1A1C1E"/>
          <w:sz w:val="24"/>
          <w:szCs w:val="24"/>
        </w:rPr>
        <mc:AlternateContent>
          <mc:Choice Requires="wps">
            <w:drawing>
              <wp:anchor distT="0" distB="0" distL="114300" distR="114300" simplePos="0" relativeHeight="487706624" behindDoc="0" locked="0" layoutInCell="1" allowOverlap="1" wp14:anchorId="76D55212" wp14:editId="70BA6776">
                <wp:simplePos x="0" y="0"/>
                <wp:positionH relativeFrom="column">
                  <wp:posOffset>543560</wp:posOffset>
                </wp:positionH>
                <wp:positionV relativeFrom="paragraph">
                  <wp:posOffset>336550</wp:posOffset>
                </wp:positionV>
                <wp:extent cx="0" cy="238125"/>
                <wp:effectExtent l="95250" t="0" r="57150" b="66675"/>
                <wp:wrapNone/>
                <wp:docPr id="1454" name="Straight Arrow Connector 1454"/>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54" o:spid="_x0000_s1026" type="#_x0000_t32" style="position:absolute;margin-left:42.8pt;margin-top:26.5pt;width:0;height:18.75pt;z-index:4877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fW5AEAADUEAAAOAAAAZHJzL2Uyb0RvYy54bWysU1Fv0zAQfkfiP1h+p2nLhqao6YQ6xguC&#10;isEP8By7sWT7rLNp0n/P2UlTBghpEy+XnH3f3X3fnTe3g7PsqDAa8A1fLZacKS+hNf7Q8O/f7t/c&#10;cBaT8K2w4FXDTyry2+3rV5s+1GoNHdhWIaMkPtZ9aHiXUqirKspOOREXEJSnSw3oRCIXD1WLoqfs&#10;zlbr5fJd1QO2AUGqGOn0brzk25JfayXTF62jSsw2nHpLxWKxj9lW242oDyhCZ+TUhnhBF04YT0Xn&#10;VHciCfYDzR+pnJEIEXRaSHAVaG2kKhyIzWr5G5uHTgRVuJA4Mcwyxf+XVn4+7pGZlmZ3dX3FmReO&#10;pvSQUJhDl9h7ROjZDrwnJQFZCSLN+hBrgu78Hicvhj1mAQaNLn+JGhuKzqdZZzUkJsdDSafrtzer&#10;9XUeQXXBBYzpowLH8k/D49TJ3MKqyCyOn2IagWdALmp9thGsae+NtcXJm6R2FtlR0A6kYTUVfBKV&#10;hLEffMvSKRB9kVlPYTlllemOBMtfOlk1lvuqNIlHlMa2ytpeigkplU/ngtZTdIZpam0GLguffwKn&#10;+AxVZaWfA54RpTL4NIOd8YB/q37RSI/xZwVG3lmCR2hPZfRFGtrNMsPpHeXl/9Uv8Mtr3/4EAAD/&#10;/wMAUEsDBBQABgAIAAAAIQB5fUlm2wAAAAcBAAAPAAAAZHJzL2Rvd25yZXYueG1sTI/BTsMwEETv&#10;SPyDtUjcqAMoVQlxKoTEoQcOLQjobWNvk4h4HcVuGv6ehQscRzOaeVOuZ9+ricbYBTZwvchAEdvg&#10;Om4MvL48Xa1AxYTssA9MBr4owro6PyuxcOHEW5p2qVFSwrFAA21KQ6F1tC15jIswEIt3CKPHJHJs&#10;tBvxJOW+1zdZttQeO5aFFgd6bMl+7o7ewPP7Zniz9XbvPubNlO3RHiaOxlxezA/3oBLN6S8MP/iC&#10;DpUw1eHILqrewCpfStJAfiuXxP/VtYG7LAddlfo/f/UNAAD//wMAUEsBAi0AFAAGAAgAAAAhALaD&#10;OJL+AAAA4QEAABMAAAAAAAAAAAAAAAAAAAAAAFtDb250ZW50X1R5cGVzXS54bWxQSwECLQAUAAYA&#10;CAAAACEAOP0h/9YAAACUAQAACwAAAAAAAAAAAAAAAAAvAQAAX3JlbHMvLnJlbHNQSwECLQAUAAYA&#10;CAAAACEAmyBX1uQBAAA1BAAADgAAAAAAAAAAAAAAAAAuAgAAZHJzL2Uyb0RvYy54bWxQSwECLQAU&#10;AAYACAAAACEAeX1JZtsAAAAHAQAADwAAAAAAAAAAAAAAAAA+BAAAZHJzL2Rvd25yZXYueG1sUEsF&#10;BgAAAAAEAAQA8wAAAEYFAAAAAA==&#10;" strokecolor="black [3213]">
                <v:stroke endarrow="open"/>
              </v:shape>
            </w:pict>
          </mc:Fallback>
        </mc:AlternateContent>
      </w:r>
      <w:r w:rsidR="00CD45F2" w:rsidRPr="008507CA">
        <w:rPr>
          <w:noProof/>
          <w:color w:val="1A1C1E"/>
          <w:sz w:val="24"/>
          <w:szCs w:val="24"/>
        </w:rPr>
        <mc:AlternateContent>
          <mc:Choice Requires="wps">
            <w:drawing>
              <wp:anchor distT="0" distB="0" distL="114300" distR="114300" simplePos="0" relativeHeight="487682048" behindDoc="0" locked="0" layoutInCell="1" allowOverlap="1" wp14:anchorId="3A1FFB80" wp14:editId="78002B0C">
                <wp:simplePos x="0" y="0"/>
                <wp:positionH relativeFrom="column">
                  <wp:posOffset>-127000</wp:posOffset>
                </wp:positionH>
                <wp:positionV relativeFrom="paragraph">
                  <wp:posOffset>6350</wp:posOffset>
                </wp:positionV>
                <wp:extent cx="6400800" cy="333375"/>
                <wp:effectExtent l="0" t="0" r="19050" b="28575"/>
                <wp:wrapNone/>
                <wp:docPr id="1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3375"/>
                        </a:xfrm>
                        <a:prstGeom prst="rect">
                          <a:avLst/>
                        </a:prstGeom>
                        <a:solidFill>
                          <a:srgbClr val="FFFFFF"/>
                        </a:solidFill>
                        <a:ln w="9525">
                          <a:solidFill>
                            <a:srgbClr val="000000"/>
                          </a:solidFill>
                          <a:miter lim="800000"/>
                          <a:headEnd/>
                          <a:tailEnd/>
                        </a:ln>
                      </wps:spPr>
                      <wps:txbx>
                        <w:txbxContent>
                          <w:p w:rsidR="002E2CE3" w:rsidRPr="000C2194" w:rsidRDefault="002E2CE3" w:rsidP="00CD45F2">
                            <w:pPr>
                              <w:widowControl/>
                              <w:shd w:val="clear" w:color="auto" w:fill="FFFFFF"/>
                              <w:autoSpaceDE/>
                              <w:autoSpaceDN/>
                              <w:spacing w:before="100" w:beforeAutospacing="1" w:after="270" w:line="300" w:lineRule="atLeast"/>
                              <w:jc w:val="center"/>
                              <w:rPr>
                                <w:b/>
                                <w:color w:val="1A1C1E"/>
                                <w:sz w:val="24"/>
                                <w:szCs w:val="24"/>
                              </w:rPr>
                            </w:pPr>
                            <w:r w:rsidRPr="000C2194">
                              <w:rPr>
                                <w:b/>
                                <w:color w:val="1A1C1E"/>
                                <w:sz w:val="24"/>
                                <w:szCs w:val="24"/>
                              </w:rPr>
                              <w:t>INTERNAL QUALITY ASSURANCE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0pt;margin-top:.5pt;width:7in;height:26.25pt;z-index:4876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7yDJgIAAE8EAAAOAAAAZHJzL2Uyb0RvYy54bWysVNtu2zAMfR+wfxD0vtjJkrYx4hRdugwD&#10;ugvQ7gNoWY6FSaInKbG7rx8lp2l2exmmB0E0qaPDQ9Kr68FodpDOK7Qln05yzqQVWCu7K/mXh+2r&#10;K858AFuDRitL/ig9v16/fLHqu0LOsEVdS8cIxPqi70rehtAVWeZFKw34CXbSkrNBZyCQ6XZZ7aAn&#10;dKOzWZ5fZD26unMopPf09XZ08nXCbxopwqem8TIwXXLiFtLu0l7FPVuvoNg56FoljjTgH1gYUJYe&#10;PUHdQgC2d+o3KKOEQ49NmAg0GTaNEjLlQNlM81+yuW+hkykXEsd3J5n8/4MVHw+fHVM11W4+W3Jm&#10;wVCVHuQQ2Bsc2CwK1He+oLj7jiLDQJ8pOCXruzsUXz2zuGnB7uSNc9i3EmoiOI03s7OrI46PIFX/&#10;AWt6BvYBE9DQOBPVIz0YoVOhHk/FiVQEfbyY5/lVTi5Bvte0LhfpCSiebnfOh3cSDYuHkjsqfkKH&#10;w50PkQ0UTyHxMY9a1VuldTLcrtpoxw5AjbJN64j+U5i2rC/5cjFbjAL8FSJP608QRgXqeK1MySkd&#10;WjEIiijbW1uncwClxzNR1vaoY5RuFDEM1TDWLF2OIldYP5KyDscOp4mkQ4vuO2c9dXfJ/bc9OMmZ&#10;fm+pOsvpfB7HIRnzxeWMDHfuqc49YAVBlTxwNh43IY1Q5G3xhqrYqCTwM5MjZ+rapPtxwuJYnNsp&#10;6vk/sP4BAAD//wMAUEsDBBQABgAIAAAAIQA6nd0y3QAAAAgBAAAPAAAAZHJzL2Rvd25yZXYueG1s&#10;TI9BT8MwDIXvSPyHyEhc0JbC2OhK0wkhgdgNtgmuWeO1FYlTkqwr/x5zgpNtvafn75Wr0VkxYIid&#10;JwXX0wwEUu1NR42C3fZpkoOISZPR1hMq+MYIq+r8rNSF8Sd6w2GTGsEhFAutoE2pL6SMdYtOx6nv&#10;kVg7+OB04jM00gR94nBn5U2WLaTTHfGHVvf42GL9uTk6Bfnty/AR17PX93pxsMt0dTc8fwWlLi/G&#10;h3sQCcf0Z4ZffEaHipn2/kgmCqtgwvFsZYEH68s852WvYD6bg6xK+b9A9QMAAP//AwBQSwECLQAU&#10;AAYACAAAACEAtoM4kv4AAADhAQAAEwAAAAAAAAAAAAAAAAAAAAAAW0NvbnRlbnRfVHlwZXNdLnht&#10;bFBLAQItABQABgAIAAAAIQA4/SH/1gAAAJQBAAALAAAAAAAAAAAAAAAAAC8BAABfcmVscy8ucmVs&#10;c1BLAQItABQABgAIAAAAIQCIS7yDJgIAAE8EAAAOAAAAAAAAAAAAAAAAAC4CAABkcnMvZTJvRG9j&#10;LnhtbFBLAQItABQABgAIAAAAIQA6nd0y3QAAAAgBAAAPAAAAAAAAAAAAAAAAAIAEAABkcnMvZG93&#10;bnJldi54bWxQSwUGAAAAAAQABADzAAAAigUAAAAA&#10;">
                <v:textbox>
                  <w:txbxContent>
                    <w:p w:rsidR="002E2CE3" w:rsidRPr="000C2194" w:rsidRDefault="002E2CE3" w:rsidP="00CD45F2">
                      <w:pPr>
                        <w:widowControl/>
                        <w:shd w:val="clear" w:color="auto" w:fill="FFFFFF"/>
                        <w:autoSpaceDE/>
                        <w:autoSpaceDN/>
                        <w:spacing w:before="100" w:beforeAutospacing="1" w:after="270" w:line="300" w:lineRule="atLeast"/>
                        <w:jc w:val="center"/>
                        <w:rPr>
                          <w:b/>
                          <w:color w:val="1A1C1E"/>
                          <w:sz w:val="24"/>
                          <w:szCs w:val="24"/>
                        </w:rPr>
                      </w:pPr>
                      <w:r w:rsidRPr="000C2194">
                        <w:rPr>
                          <w:b/>
                          <w:color w:val="1A1C1E"/>
                          <w:sz w:val="24"/>
                          <w:szCs w:val="24"/>
                        </w:rPr>
                        <w:t>INTERNAL QUALITY ASSURANCE SYSTEM</w:t>
                      </w:r>
                    </w:p>
                  </w:txbxContent>
                </v:textbox>
              </v:shape>
            </w:pict>
          </mc:Fallback>
        </mc:AlternateContent>
      </w:r>
    </w:p>
    <w:p w:rsidR="00CD45F2" w:rsidRDefault="00387943" w:rsidP="00F6051C">
      <w:pPr>
        <w:widowControl/>
        <w:shd w:val="clear" w:color="auto" w:fill="FFFFFF"/>
        <w:autoSpaceDE/>
        <w:autoSpaceDN/>
        <w:spacing w:before="100" w:beforeAutospacing="1" w:after="270" w:line="300" w:lineRule="atLeast"/>
        <w:rPr>
          <w:b/>
          <w:color w:val="1A1C1E"/>
          <w:sz w:val="24"/>
          <w:szCs w:val="24"/>
        </w:rPr>
      </w:pPr>
      <w:r>
        <w:rPr>
          <w:b/>
          <w:noProof/>
          <w:color w:val="1A1C1E"/>
          <w:sz w:val="24"/>
          <w:szCs w:val="24"/>
        </w:rPr>
        <mc:AlternateContent>
          <mc:Choice Requires="wpg">
            <w:drawing>
              <wp:anchor distT="0" distB="0" distL="114300" distR="114300" simplePos="0" relativeHeight="487698432" behindDoc="0" locked="0" layoutInCell="1" allowOverlap="1" wp14:anchorId="39806B7D" wp14:editId="0EA86544">
                <wp:simplePos x="0" y="0"/>
                <wp:positionH relativeFrom="column">
                  <wp:posOffset>1257935</wp:posOffset>
                </wp:positionH>
                <wp:positionV relativeFrom="paragraph">
                  <wp:posOffset>206375</wp:posOffset>
                </wp:positionV>
                <wp:extent cx="5019675" cy="638175"/>
                <wp:effectExtent l="0" t="0" r="28575" b="28575"/>
                <wp:wrapNone/>
                <wp:docPr id="1438" name="Group 1438"/>
                <wp:cNvGraphicFramePr/>
                <a:graphic xmlns:a="http://schemas.openxmlformats.org/drawingml/2006/main">
                  <a:graphicData uri="http://schemas.microsoft.com/office/word/2010/wordprocessingGroup">
                    <wpg:wgp>
                      <wpg:cNvGrpSpPr/>
                      <wpg:grpSpPr>
                        <a:xfrm>
                          <a:off x="0" y="0"/>
                          <a:ext cx="5019675" cy="638175"/>
                          <a:chOff x="0" y="0"/>
                          <a:chExt cx="5019675" cy="638175"/>
                        </a:xfrm>
                      </wpg:grpSpPr>
                      <wps:wsp>
                        <wps:cNvPr id="1434" name="Text Box 2"/>
                        <wps:cNvSpPr txBox="1">
                          <a:spLocks noChangeArrowheads="1"/>
                        </wps:cNvSpPr>
                        <wps:spPr bwMode="auto">
                          <a:xfrm>
                            <a:off x="0" y="0"/>
                            <a:ext cx="885825" cy="638175"/>
                          </a:xfrm>
                          <a:prstGeom prst="rect">
                            <a:avLst/>
                          </a:prstGeom>
                          <a:solidFill>
                            <a:srgbClr val="FFFFFF"/>
                          </a:solidFill>
                          <a:ln w="9525">
                            <a:solidFill>
                              <a:srgbClr val="000000"/>
                            </a:solidFill>
                            <a:miter lim="800000"/>
                            <a:headEnd/>
                            <a:tailEnd/>
                          </a:ln>
                        </wps:spPr>
                        <wps:txbx>
                          <w:txbxContent>
                            <w:p w:rsidR="002E2CE3" w:rsidRDefault="002E2CE3" w:rsidP="00CD45F2">
                              <w:r w:rsidRPr="00CD45F2">
                                <w:rPr>
                                  <w:bCs/>
                                  <w:sz w:val="24"/>
                                  <w:szCs w:val="24"/>
                                </w:rPr>
                                <w:t>Student Progress</w:t>
                              </w:r>
                            </w:p>
                          </w:txbxContent>
                        </wps:txbx>
                        <wps:bodyPr rot="0" vert="horz" wrap="square" lIns="91440" tIns="45720" rIns="91440" bIns="45720" anchor="t" anchorCtr="0">
                          <a:noAutofit/>
                        </wps:bodyPr>
                      </wps:wsp>
                      <wps:wsp>
                        <wps:cNvPr id="1435" name="Text Box 2"/>
                        <wps:cNvSpPr txBox="1">
                          <a:spLocks noChangeArrowheads="1"/>
                        </wps:cNvSpPr>
                        <wps:spPr bwMode="auto">
                          <a:xfrm>
                            <a:off x="809625" y="0"/>
                            <a:ext cx="1085850" cy="638175"/>
                          </a:xfrm>
                          <a:prstGeom prst="rect">
                            <a:avLst/>
                          </a:prstGeom>
                          <a:solidFill>
                            <a:srgbClr val="FFFFFF"/>
                          </a:solidFill>
                          <a:ln w="9525">
                            <a:solidFill>
                              <a:srgbClr val="000000"/>
                            </a:solidFill>
                            <a:miter lim="800000"/>
                            <a:headEnd/>
                            <a:tailEnd/>
                          </a:ln>
                        </wps:spPr>
                        <wps:txbx>
                          <w:txbxContent>
                            <w:p w:rsidR="002E2CE3" w:rsidRDefault="002E2CE3" w:rsidP="00CD45F2">
                              <w:pPr>
                                <w:rPr>
                                  <w:bCs/>
                                  <w:sz w:val="24"/>
                                  <w:szCs w:val="24"/>
                                </w:rPr>
                              </w:pPr>
                              <w:r w:rsidRPr="00CD45F2">
                                <w:rPr>
                                  <w:bCs/>
                                  <w:sz w:val="24"/>
                                  <w:szCs w:val="24"/>
                                </w:rPr>
                                <w:t xml:space="preserve">Dropout Rate, Graduation, </w:t>
                              </w:r>
                            </w:p>
                            <w:p w:rsidR="002E2CE3" w:rsidRDefault="002E2CE3" w:rsidP="00CD45F2">
                              <w:r w:rsidRPr="00CD45F2">
                                <w:rPr>
                                  <w:bCs/>
                                  <w:sz w:val="24"/>
                                  <w:szCs w:val="24"/>
                                </w:rPr>
                                <w:t>Employment</w:t>
                              </w:r>
                            </w:p>
                          </w:txbxContent>
                        </wps:txbx>
                        <wps:bodyPr rot="0" vert="horz" wrap="square" lIns="91440" tIns="45720" rIns="91440" bIns="45720" anchor="t" anchorCtr="0">
                          <a:noAutofit/>
                        </wps:bodyPr>
                      </wps:wsp>
                      <wps:wsp>
                        <wps:cNvPr id="1436" name="Text Box 2"/>
                        <wps:cNvSpPr txBox="1">
                          <a:spLocks noChangeArrowheads="1"/>
                        </wps:cNvSpPr>
                        <wps:spPr bwMode="auto">
                          <a:xfrm>
                            <a:off x="1895475" y="0"/>
                            <a:ext cx="1514475" cy="638175"/>
                          </a:xfrm>
                          <a:prstGeom prst="rect">
                            <a:avLst/>
                          </a:prstGeom>
                          <a:solidFill>
                            <a:srgbClr val="FFFFFF"/>
                          </a:solidFill>
                          <a:ln w="9525">
                            <a:solidFill>
                              <a:srgbClr val="000000"/>
                            </a:solidFill>
                            <a:miter lim="800000"/>
                            <a:headEnd/>
                            <a:tailEnd/>
                          </a:ln>
                        </wps:spPr>
                        <wps:txbx>
                          <w:txbxContent>
                            <w:p w:rsidR="002E2CE3" w:rsidRDefault="002E2CE3" w:rsidP="00CD45F2">
                              <w:pPr>
                                <w:rPr>
                                  <w:bCs/>
                                  <w:sz w:val="24"/>
                                  <w:szCs w:val="24"/>
                                </w:rPr>
                              </w:pPr>
                              <w:r w:rsidRPr="00CD45F2">
                                <w:rPr>
                                  <w:bCs/>
                                  <w:sz w:val="24"/>
                                  <w:szCs w:val="24"/>
                                </w:rPr>
                                <w:t xml:space="preserve">Feedback from </w:t>
                              </w:r>
                            </w:p>
                            <w:p w:rsidR="002E2CE3" w:rsidRPr="00387943" w:rsidRDefault="002E2CE3" w:rsidP="00CD45F2">
                              <w:pPr>
                                <w:rPr>
                                  <w:bCs/>
                                  <w:sz w:val="24"/>
                                  <w:szCs w:val="24"/>
                                </w:rPr>
                              </w:pPr>
                              <w:r w:rsidRPr="00CD45F2">
                                <w:rPr>
                                  <w:bCs/>
                                  <w:sz w:val="24"/>
                                  <w:szCs w:val="24"/>
                                </w:rPr>
                                <w:t>Labor Market and Alumni</w:t>
                              </w:r>
                            </w:p>
                          </w:txbxContent>
                        </wps:txbx>
                        <wps:bodyPr rot="0" vert="horz" wrap="square" lIns="91440" tIns="45720" rIns="91440" bIns="45720" anchor="t" anchorCtr="0">
                          <a:noAutofit/>
                        </wps:bodyPr>
                      </wps:wsp>
                      <wps:wsp>
                        <wps:cNvPr id="1437" name="Text Box 2"/>
                        <wps:cNvSpPr txBox="1">
                          <a:spLocks noChangeArrowheads="1"/>
                        </wps:cNvSpPr>
                        <wps:spPr bwMode="auto">
                          <a:xfrm>
                            <a:off x="3409950" y="0"/>
                            <a:ext cx="1609725" cy="638175"/>
                          </a:xfrm>
                          <a:prstGeom prst="rect">
                            <a:avLst/>
                          </a:prstGeom>
                          <a:solidFill>
                            <a:srgbClr val="FFFFFF"/>
                          </a:solidFill>
                          <a:ln w="9525">
                            <a:solidFill>
                              <a:srgbClr val="000000"/>
                            </a:solidFill>
                            <a:miter lim="800000"/>
                            <a:headEnd/>
                            <a:tailEnd/>
                          </a:ln>
                        </wps:spPr>
                        <wps:txbx>
                          <w:txbxContent>
                            <w:p w:rsidR="002E2CE3" w:rsidRDefault="002E2CE3" w:rsidP="00CD45F2">
                              <w:r w:rsidRPr="00CD45F2">
                                <w:rPr>
                                  <w:bCs/>
                                  <w:sz w:val="24"/>
                                  <w:szCs w:val="24"/>
                                </w:rPr>
                                <w:t>Effectiveness of Scientific Research Activities</w:t>
                              </w:r>
                            </w:p>
                          </w:txbxContent>
                        </wps:txbx>
                        <wps:bodyPr rot="0" vert="horz" wrap="square" lIns="91440" tIns="45720" rIns="91440" bIns="45720" anchor="t" anchorCtr="0">
                          <a:noAutofit/>
                        </wps:bodyPr>
                      </wps:wsp>
                    </wpg:wgp>
                  </a:graphicData>
                </a:graphic>
              </wp:anchor>
            </w:drawing>
          </mc:Choice>
          <mc:Fallback>
            <w:pict>
              <v:group id="Group 1438" o:spid="_x0000_s1046" style="position:absolute;margin-left:99.05pt;margin-top:16.25pt;width:395.25pt;height:50.25pt;z-index:487698432" coordsize="50196,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Y84AIAANANAAAOAAAAZHJzL2Uyb0RvYy54bWzsV+1umzAU/T9p72D5/wokkAAqqbp+aVK3&#10;VWr3AI4xHxrYnu0EuqfvtUlI11TV1Elbp5Yf4M/je889XNuHR33boDVTuhY8w8GBjxHjVOQ1LzP8&#10;7eb8Q4yRNoTnpBGcZfiWaXy0eP/usJMpm4hKNDlTCEC4TjuZ4coYmXqephVriT4QknHoLIRqiYGq&#10;Kr1ckQ7Q28ab+P7M64TKpRKUaQ2tp0MnXjj8omDUfC0KzQxqMgy2GfdW7r20b29xSNJSEVnVdGMG&#10;eYYVLak5LDpCnRJD0ErVe1BtTZXQojAHVLSeKIqaMucDeBP4D7y5UGIlnS9l2pVypAmofcDTs2Hp&#10;l/WVQnUOsQunECtOWoiSWxi5FiCok2UK4y6UvJZXatNQDjXrc1+o1n7BG9Q7am9HallvEIXGyA+S&#10;2TzCiELfbBoHUHbc0woCtDeNVmdPT/S2y3rWutGYToKM9I4p/WdMXVdEMhcAbRnYMRVumbqxDn4U&#10;PZpYd+zyMM7ShEwPzUCrk4WWl4J+14iLk4rwkh0rJbqKkRwMDOxMcGOcOuBoC7LsPoscAkJWRjig&#10;3+E6jqN4skf1yBhJpdLmgokW2UKGFfwlDpysL7WxxuyG2Lhq0dT5ed00rqLK5Umj0JrAH3XuHmf/&#10;g2ENR12GkwjseBrCd89jEG1tIDU0dZvheBxEUsvaGc+deAypm6EMJjd8Q6NlbuDQ9Mt+ELcj2XK8&#10;FPktEKvEkAogdUGhEuonRh2kgQzrHyuiGEbNJw7BSYIwtHnDVcJoPoGKut+zvN9DOAWoDBuMhuKJ&#10;cbnGUsDFMQSxqB3BO0s2NoNoB5P/hnpBG8N//o/VG/vJzAp1P10EPmg4Aq5/TRevW8NjinnTcDid&#10;vRANB3EShXZje0TEESSP/T3vdYt4ut0n30QcTucvRMTT0E8Sm24fEfHMT+Zvpwm7Ye9OE+H/IGJ3&#10;MoZrgzvPba449l5yv+5OH7uL2OIOAAD//wMAUEsDBBQABgAIAAAAIQBwm6H04AAAAAoBAAAPAAAA&#10;ZHJzL2Rvd25yZXYueG1sTI9Ba8JAEIXvhf6HZYTe6iYGJcZsRKTtSQrVQultzI5JMLsbsmsS/32n&#10;p/b4eB9vvsm3k2nFQL1vnFUQzyMQZEunG1sp+Dy9PqcgfECrsXWWFNzJw7Z4fMgx0260HzQcQyV4&#10;xPoMFdQhdJmUvqzJoJ+7jix3F9cbDBz7SuoeRx43rVxE0UoabCxfqLGjfU3l9XgzCt5GHHdJ/DIc&#10;rpf9/fu0fP86xKTU02zabUAEmsIfDL/6rA4FO53dzWovWs7rNGZUQbJYgmBgnaYrEGdukiQCWeTy&#10;/wvFDwAAAP//AwBQSwECLQAUAAYACAAAACEAtoM4kv4AAADhAQAAEwAAAAAAAAAAAAAAAAAAAAAA&#10;W0NvbnRlbnRfVHlwZXNdLnhtbFBLAQItABQABgAIAAAAIQA4/SH/1gAAAJQBAAALAAAAAAAAAAAA&#10;AAAAAC8BAABfcmVscy8ucmVsc1BLAQItABQABgAIAAAAIQAYjaY84AIAANANAAAOAAAAAAAAAAAA&#10;AAAAAC4CAABkcnMvZTJvRG9jLnhtbFBLAQItABQABgAIAAAAIQBwm6H04AAAAAoBAAAPAAAAAAAA&#10;AAAAAAAAADoFAABkcnMvZG93bnJldi54bWxQSwUGAAAAAAQABADzAAAARwYAAAAA&#10;">
                <v:shape id="_x0000_s1047" type="#_x0000_t202" style="position:absolute;width:8858;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3isQA&#10;AADdAAAADwAAAGRycy9kb3ducmV2LnhtbERPTWvCQBC9C/0PyxS8SN1Ug9XoKqWg6K1NS70O2TEJ&#10;ZmfT3TXGf98tCL3N433OatObRnTkfG1ZwfM4AUFcWF1zqeDrc/s0B+EDssbGMim4kYfN+mGwwkzb&#10;K39Ql4dSxBD2GSqoQmgzKX1RkUE/ti1x5E7WGQwRulJqh9cYbho5SZKZNFhzbKiwpbeKinN+MQrm&#10;6b47+sP0/buYnZpFGL10ux+n1PCxf12CCNSHf/Hdvddxfjp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d4rEAAAA3QAAAA8AAAAAAAAAAAAAAAAAmAIAAGRycy9k&#10;b3ducmV2LnhtbFBLBQYAAAAABAAEAPUAAACJAwAAAAA=&#10;">
                  <v:textbox>
                    <w:txbxContent>
                      <w:p w:rsidR="002E2CE3" w:rsidRDefault="002E2CE3" w:rsidP="00CD45F2">
                        <w:r w:rsidRPr="00CD45F2">
                          <w:rPr>
                            <w:bCs/>
                            <w:sz w:val="24"/>
                            <w:szCs w:val="24"/>
                          </w:rPr>
                          <w:t>Student Progress</w:t>
                        </w:r>
                      </w:p>
                    </w:txbxContent>
                  </v:textbox>
                </v:shape>
                <v:shape id="_x0000_s1048" type="#_x0000_t202" style="position:absolute;left:8096;width:10858;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SEcQA&#10;AADdAAAADwAAAGRycy9kb3ducmV2LnhtbERPS2sCMRC+C/6HMIVeSs1aH9WtUUpB0Zu1pV6Hzbi7&#10;uJmsSVzXf2+Egrf5+J4zW7SmEg05X1pW0O8lIIgzq0vOFfz+LF8nIHxA1lhZJgVX8rCYdzszTLW9&#10;8Dc1u5CLGMI+RQVFCHUqpc8KMuh7tiaO3ME6gyFCl0vt8BLDTSXfkmQsDZYcGwqs6aug7Lg7GwWT&#10;4brZ+81g+5eND9U0vLw3q5NT6vmp/fwAEagND/G/e63j/OFgB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r0hHEAAAA3QAAAA8AAAAAAAAAAAAAAAAAmAIAAGRycy9k&#10;b3ducmV2LnhtbFBLBQYAAAAABAAEAPUAAACJAwAAAAA=&#10;">
                  <v:textbox>
                    <w:txbxContent>
                      <w:p w:rsidR="002E2CE3" w:rsidRDefault="002E2CE3" w:rsidP="00CD45F2">
                        <w:pPr>
                          <w:rPr>
                            <w:bCs/>
                            <w:sz w:val="24"/>
                            <w:szCs w:val="24"/>
                          </w:rPr>
                        </w:pPr>
                        <w:r w:rsidRPr="00CD45F2">
                          <w:rPr>
                            <w:bCs/>
                            <w:sz w:val="24"/>
                            <w:szCs w:val="24"/>
                          </w:rPr>
                          <w:t xml:space="preserve">Dropout Rate, Graduation, </w:t>
                        </w:r>
                      </w:p>
                      <w:p w:rsidR="002E2CE3" w:rsidRDefault="002E2CE3" w:rsidP="00CD45F2">
                        <w:r w:rsidRPr="00CD45F2">
                          <w:rPr>
                            <w:bCs/>
                            <w:sz w:val="24"/>
                            <w:szCs w:val="24"/>
                          </w:rPr>
                          <w:t>Employment</w:t>
                        </w:r>
                      </w:p>
                    </w:txbxContent>
                  </v:textbox>
                </v:shape>
                <v:shape id="_x0000_s1049" type="#_x0000_t202" style="position:absolute;left:18954;width:15145;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MZsQA&#10;AADdAAAADwAAAGRycy9kb3ducmV2LnhtbERPS2vCQBC+F/wPywheSt34ILWpq4ig2Ju1pb0O2TEJ&#10;zc7G3TXGf+8KBW/z8T1nvuxMLVpyvrKsYDRMQBDnVldcKPj+2rzMQPiArLG2TAqu5GG56D3NMdP2&#10;wp/UHkIhYgj7DBWUITSZlD4vyaAf2oY4ckfrDIYIXSG1w0sMN7UcJ0kqDVYcG0psaF1S/nc4GwWz&#10;6a799R+T/U+eHuu38Pzabk9OqUG/W72DCNSFh/jfvdNx/nSS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5TGbEAAAA3QAAAA8AAAAAAAAAAAAAAAAAmAIAAGRycy9k&#10;b3ducmV2LnhtbFBLBQYAAAAABAAEAPUAAACJAwAAAAA=&#10;">
                  <v:textbox>
                    <w:txbxContent>
                      <w:p w:rsidR="002E2CE3" w:rsidRDefault="002E2CE3" w:rsidP="00CD45F2">
                        <w:pPr>
                          <w:rPr>
                            <w:bCs/>
                            <w:sz w:val="24"/>
                            <w:szCs w:val="24"/>
                          </w:rPr>
                        </w:pPr>
                        <w:r w:rsidRPr="00CD45F2">
                          <w:rPr>
                            <w:bCs/>
                            <w:sz w:val="24"/>
                            <w:szCs w:val="24"/>
                          </w:rPr>
                          <w:t xml:space="preserve">Feedback from </w:t>
                        </w:r>
                      </w:p>
                      <w:p w:rsidR="002E2CE3" w:rsidRPr="00387943" w:rsidRDefault="002E2CE3" w:rsidP="00CD45F2">
                        <w:pPr>
                          <w:rPr>
                            <w:bCs/>
                            <w:sz w:val="24"/>
                            <w:szCs w:val="24"/>
                          </w:rPr>
                        </w:pPr>
                        <w:r w:rsidRPr="00CD45F2">
                          <w:rPr>
                            <w:bCs/>
                            <w:sz w:val="24"/>
                            <w:szCs w:val="24"/>
                          </w:rPr>
                          <w:t>Labor Market and Alumni</w:t>
                        </w:r>
                      </w:p>
                    </w:txbxContent>
                  </v:textbox>
                </v:shape>
                <v:shape id="_x0000_s1050" type="#_x0000_t202" style="position:absolute;left:34099;width:16097;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p/cMA&#10;AADdAAAADwAAAGRycy9kb3ducmV2LnhtbERPS2sCMRC+C/0PYQq9iGatonY1SilY7M0X9jpsxt3F&#10;zWRN4rr990YoeJuP7znzZWsq0ZDzpWUFg34CgjizuuRcwWG/6k1B+ICssbJMCv7Iw3Lx0pljqu2N&#10;t9TsQi5iCPsUFRQh1KmUPivIoO/bmjhyJ+sMhghdLrXDWww3lXxPkrE0WHJsKLCmr4Ky8+5qFExH&#10;6+bX/ww3x2x8qj5Cd9J8X5xSb6/t5wxEoDY8xf/utY7zR8MJ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p/cMAAADdAAAADwAAAAAAAAAAAAAAAACYAgAAZHJzL2Rv&#10;d25yZXYueG1sUEsFBgAAAAAEAAQA9QAAAIgDAAAAAA==&#10;">
                  <v:textbox>
                    <w:txbxContent>
                      <w:p w:rsidR="002E2CE3" w:rsidRDefault="002E2CE3" w:rsidP="00CD45F2">
                        <w:r w:rsidRPr="00CD45F2">
                          <w:rPr>
                            <w:bCs/>
                            <w:sz w:val="24"/>
                            <w:szCs w:val="24"/>
                          </w:rPr>
                          <w:t>Effectiveness of Scientific Research Activities</w:t>
                        </w:r>
                      </w:p>
                    </w:txbxContent>
                  </v:textbox>
                </v:shape>
              </v:group>
            </w:pict>
          </mc:Fallback>
        </mc:AlternateContent>
      </w:r>
      <w:r w:rsidRPr="00CD45F2">
        <w:rPr>
          <w:b/>
          <w:noProof/>
          <w:color w:val="1A1C1E"/>
          <w:sz w:val="24"/>
          <w:szCs w:val="24"/>
        </w:rPr>
        <mc:AlternateContent>
          <mc:Choice Requires="wps">
            <w:drawing>
              <wp:anchor distT="0" distB="0" distL="114300" distR="114300" simplePos="0" relativeHeight="487684096" behindDoc="0" locked="0" layoutInCell="1" allowOverlap="1" wp14:anchorId="6D41A6C9" wp14:editId="0AA858FF">
                <wp:simplePos x="0" y="0"/>
                <wp:positionH relativeFrom="column">
                  <wp:posOffset>-132715</wp:posOffset>
                </wp:positionH>
                <wp:positionV relativeFrom="paragraph">
                  <wp:posOffset>205740</wp:posOffset>
                </wp:positionV>
                <wp:extent cx="1209675" cy="638175"/>
                <wp:effectExtent l="0" t="0" r="28575" b="28575"/>
                <wp:wrapNone/>
                <wp:docPr id="1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38175"/>
                        </a:xfrm>
                        <a:prstGeom prst="rect">
                          <a:avLst/>
                        </a:prstGeom>
                        <a:solidFill>
                          <a:srgbClr val="FFFFFF"/>
                        </a:solidFill>
                        <a:ln w="9525">
                          <a:solidFill>
                            <a:srgbClr val="000000"/>
                          </a:solidFill>
                          <a:miter lim="800000"/>
                          <a:headEnd/>
                          <a:tailEnd/>
                        </a:ln>
                      </wps:spPr>
                      <wps:txbx>
                        <w:txbxContent>
                          <w:p w:rsidR="002E2CE3" w:rsidRDefault="002E2CE3">
                            <w:pPr>
                              <w:rPr>
                                <w:bCs/>
                                <w:sz w:val="24"/>
                                <w:szCs w:val="24"/>
                              </w:rPr>
                            </w:pPr>
                          </w:p>
                          <w:p w:rsidR="002E2CE3" w:rsidRDefault="002E2CE3">
                            <w:r>
                              <w:rPr>
                                <w:bCs/>
                                <w:sz w:val="24"/>
                                <w:szCs w:val="24"/>
                              </w:rPr>
                              <w:t>MONITORING TOOLS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0.45pt;margin-top:16.2pt;width:95.25pt;height:50.25pt;z-index:4876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7QJgIAAE8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vpFRJk&#10;mMYuPYo+kLfQkzwS1FlfoN+DRc/Q4zU6p2K9vQf+zRMDm5aZnbh1DrpWsBoTnMSX2cXTAcdHkKr7&#10;CDWGYfsACahvnI7sIR8E0TGP47k5MRUeQ+bj5fx6RglH2/xqMUE5hmDF82vrfHgvQJMolNRh8xM6&#10;O9z7MLg+u8RgHpSst1KppLhdtVGOHBgOyjZ9J/Sf3JQhXUmXs3w2EPBXiHH6/gShZcCJV1KXdHF2&#10;YkWk7Z2pMU1WBCbVIGN1ypx4jNQNJIa+6oeeJQoiyRXUR2TWwTDhuJEotOB+UNLhdJfUf98zJyhR&#10;Hwx2ZzmZTuM6JGU6u85RcZeW6tLCDEeokgZKBnET0grFXA3cYhcbmQh+yeSUM05tatFpw+JaXOrJ&#10;6+U/sH4CAAD//wMAUEsDBBQABgAIAAAAIQC+EzM84AAAAAoBAAAPAAAAZHJzL2Rvd25yZXYueG1s&#10;TI/BTsMwDIbvSHuHyEhc0JbSTmUtTSc0CQQ3GAiuWeO11RKnS7KuvD3ZCW62/On391fryWg2ovO9&#10;JQF3iwQYUmNVT62Az4+n+QqYD5KU1JZQwA96WNezq0qWyp7pHcdtaFkMIV9KAV0IQ8m5bzo00i/s&#10;gBRve+uMDHF1LVdOnmO40TxNkpwb2VP80MkBNx02h+3JCFgtX8Zv/5q9fTX5Xhfh9n58Pjohbq6n&#10;xwdgAafwB8NFP6pDHZ129kTKMy1gniZFRAVk6RLYBciLHNguDllaAK8r/r9C/QsAAP//AwBQSwEC&#10;LQAUAAYACAAAACEAtoM4kv4AAADhAQAAEwAAAAAAAAAAAAAAAAAAAAAAW0NvbnRlbnRfVHlwZXNd&#10;LnhtbFBLAQItABQABgAIAAAAIQA4/SH/1gAAAJQBAAALAAAAAAAAAAAAAAAAAC8BAABfcmVscy8u&#10;cmVsc1BLAQItABQABgAIAAAAIQA/0o7QJgIAAE8EAAAOAAAAAAAAAAAAAAAAAC4CAABkcnMvZTJv&#10;RG9jLnhtbFBLAQItABQABgAIAAAAIQC+EzM84AAAAAoBAAAPAAAAAAAAAAAAAAAAAIAEAABkcnMv&#10;ZG93bnJldi54bWxQSwUGAAAAAAQABADzAAAAjQUAAAAA&#10;">
                <v:textbox>
                  <w:txbxContent>
                    <w:p w:rsidR="002E2CE3" w:rsidRDefault="002E2CE3">
                      <w:pPr>
                        <w:rPr>
                          <w:bCs/>
                          <w:sz w:val="24"/>
                          <w:szCs w:val="24"/>
                        </w:rPr>
                      </w:pPr>
                    </w:p>
                    <w:p w:rsidR="002E2CE3" w:rsidRDefault="002E2CE3">
                      <w:r>
                        <w:rPr>
                          <w:bCs/>
                          <w:sz w:val="24"/>
                          <w:szCs w:val="24"/>
                        </w:rPr>
                        <w:t>MONITORING TOOLS</w:t>
                      </w:r>
                    </w:p>
                  </w:txbxContent>
                </v:textbox>
              </v:shape>
            </w:pict>
          </mc:Fallback>
        </mc:AlternateContent>
      </w:r>
    </w:p>
    <w:p w:rsidR="00CD45F2" w:rsidRDefault="00540D2F" w:rsidP="00F6051C">
      <w:pPr>
        <w:widowControl/>
        <w:shd w:val="clear" w:color="auto" w:fill="FFFFFF"/>
        <w:autoSpaceDE/>
        <w:autoSpaceDN/>
        <w:spacing w:before="100" w:beforeAutospacing="1" w:after="270" w:line="300" w:lineRule="atLeast"/>
        <w:rPr>
          <w:b/>
          <w:color w:val="1A1C1E"/>
          <w:sz w:val="24"/>
          <w:szCs w:val="24"/>
        </w:rPr>
      </w:pPr>
      <w:r>
        <w:rPr>
          <w:b/>
          <w:noProof/>
          <w:color w:val="1A1C1E"/>
          <w:sz w:val="24"/>
          <w:szCs w:val="24"/>
        </w:rPr>
        <mc:AlternateContent>
          <mc:Choice Requires="wps">
            <w:drawing>
              <wp:anchor distT="0" distB="0" distL="114300" distR="114300" simplePos="0" relativeHeight="487726080" behindDoc="0" locked="0" layoutInCell="1" allowOverlap="1" wp14:anchorId="1F488875" wp14:editId="3CA7AE05">
                <wp:simplePos x="0" y="0"/>
                <wp:positionH relativeFrom="column">
                  <wp:posOffset>1076960</wp:posOffset>
                </wp:positionH>
                <wp:positionV relativeFrom="paragraph">
                  <wp:posOffset>161925</wp:posOffset>
                </wp:positionV>
                <wp:extent cx="180975" cy="0"/>
                <wp:effectExtent l="0" t="76200" r="28575" b="114300"/>
                <wp:wrapNone/>
                <wp:docPr id="1464" name="Straight Arrow Connector 1464"/>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64" o:spid="_x0000_s1026" type="#_x0000_t32" style="position:absolute;margin-left:84.8pt;margin-top:12.75pt;width:14.25pt;height:0;z-index:48772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zl0QEAAPYDAAAOAAAAZHJzL2Uyb0RvYy54bWysU8Fu1DAQvSPxD5bvbJKqlLLabIW2wAXB&#10;qqUf4Dr2xsL2WGOzSf6esbObIkAVQlwmsT1v5r3n8eZmdJYdFUYDvuXNquZMeQmd8YeWP3z98Oqa&#10;s5iE74QFr1o+qchvti9fbIawVhfQg+0UMiri43oILe9TCuuqirJXTsQVBOXpUAM6kWiJh6pDMVB1&#10;Z6uLur6qBsAuIEgVI+3ezod8W+prrWT6onVUidmWE7dUIpb4mGO13Yj1AUXojTzREP/AwgnjqelS&#10;6lYkwb6j+a2UMxIhgk4rCa4CrY1URQOpaepf1Nz3IqiihcyJYbEp/r+y8vNxj8x0dHeXV5eceeHo&#10;lu4TCnPoE3uHCAPbgffkJCArSeTZEOKaoDu/x9Mqhj1mA0aNLn9JGhuLz9PisxoTk7TZXNdv37zm&#10;TJ6PqidcwJg+KnAs/7Q8npgsFJpiszh+iok6E/AMyE2tzzEJY9/7jqUpkBaRJeR7ptx8XmXuM9vy&#10;lyarZuyd0uRE5ld6lBlUO4vsKGh6um/NUoUyM0QbaxdQ/TzolJthqszl3wKX7NIRfFqAznjAP3VN&#10;45mqnvPPqmetWfYjdFO5u2IHDVfx5/QQ8vT+vC7wp+e6/QEAAP//AwBQSwMEFAAGAAgAAAAhAN7e&#10;MnDdAAAACQEAAA8AAABkcnMvZG93bnJldi54bWxMj8tqwzAQRfeF/IOYQHeNnIBN4loOScEUSjd5&#10;LbJTrKllIo2MpTju31ehi3Z5Zw53zhTr0Ro2YO9bRwLmswQYUu1US42A46F6WQLzQZKSxhEK+EYP&#10;63LyVMhcuTvtcNiHhsUS8rkUoEPocs59rdFKP3MdUtx9ud7KEGPfcNXLeyy3hi+SJONWthQvaNnh&#10;m8b6ur9ZARW+X9vM4Hk3nhtth7T6/NiehHiejptXYAHH8AfDQz+qQxmdLu5GyjMTc7bKIipgkabA&#10;HsBqOQd2+R3wsuD/Pyh/AAAA//8DAFBLAQItABQABgAIAAAAIQC2gziS/gAAAOEBAAATAAAAAAAA&#10;AAAAAAAAAAAAAABbQ29udGVudF9UeXBlc10ueG1sUEsBAi0AFAAGAAgAAAAhADj9If/WAAAAlAEA&#10;AAsAAAAAAAAAAAAAAAAALwEAAF9yZWxzLy5yZWxzUEsBAi0AFAAGAAgAAAAhAELLHOXRAQAA9gMA&#10;AA4AAAAAAAAAAAAAAAAALgIAAGRycy9lMm9Eb2MueG1sUEsBAi0AFAAGAAgAAAAhAN7eMnDdAAAA&#10;CQEAAA8AAAAAAAAAAAAAAAAAKwQAAGRycy9kb3ducmV2LnhtbFBLBQYAAAAABAAEAPMAAAA1BQAA&#10;AAA=&#10;" strokecolor="black [3040]">
                <v:stroke endarrow="open"/>
              </v:shape>
            </w:pict>
          </mc:Fallback>
        </mc:AlternateContent>
      </w:r>
    </w:p>
    <w:p w:rsidR="00CD45F2" w:rsidRDefault="00540D2F" w:rsidP="00F6051C">
      <w:pPr>
        <w:widowControl/>
        <w:shd w:val="clear" w:color="auto" w:fill="FFFFFF"/>
        <w:autoSpaceDE/>
        <w:autoSpaceDN/>
        <w:spacing w:before="100" w:beforeAutospacing="1" w:after="270" w:line="300" w:lineRule="atLeast"/>
        <w:rPr>
          <w:b/>
          <w:color w:val="1A1C1E"/>
          <w:sz w:val="24"/>
          <w:szCs w:val="24"/>
        </w:rPr>
      </w:pPr>
      <w:r>
        <w:rPr>
          <w:b/>
          <w:noProof/>
          <w:color w:val="1A1C1E"/>
          <w:sz w:val="24"/>
          <w:szCs w:val="24"/>
        </w:rPr>
        <mc:AlternateContent>
          <mc:Choice Requires="wpg">
            <w:drawing>
              <wp:anchor distT="0" distB="0" distL="114300" distR="114300" simplePos="0" relativeHeight="487700480" behindDoc="0" locked="0" layoutInCell="1" allowOverlap="1" wp14:anchorId="07CBD488" wp14:editId="31A5094C">
                <wp:simplePos x="0" y="0"/>
                <wp:positionH relativeFrom="column">
                  <wp:posOffset>1257935</wp:posOffset>
                </wp:positionH>
                <wp:positionV relativeFrom="paragraph">
                  <wp:posOffset>241300</wp:posOffset>
                </wp:positionV>
                <wp:extent cx="5019675" cy="638175"/>
                <wp:effectExtent l="0" t="0" r="28575" b="28575"/>
                <wp:wrapNone/>
                <wp:docPr id="1439" name="Group 1439"/>
                <wp:cNvGraphicFramePr/>
                <a:graphic xmlns:a="http://schemas.openxmlformats.org/drawingml/2006/main">
                  <a:graphicData uri="http://schemas.microsoft.com/office/word/2010/wordprocessingGroup">
                    <wpg:wgp>
                      <wpg:cNvGrpSpPr/>
                      <wpg:grpSpPr>
                        <a:xfrm>
                          <a:off x="0" y="0"/>
                          <a:ext cx="5019675" cy="638175"/>
                          <a:chOff x="0" y="0"/>
                          <a:chExt cx="5019675" cy="638175"/>
                        </a:xfrm>
                      </wpg:grpSpPr>
                      <wps:wsp>
                        <wps:cNvPr id="1440" name="Text Box 2"/>
                        <wps:cNvSpPr txBox="1">
                          <a:spLocks noChangeArrowheads="1"/>
                        </wps:cNvSpPr>
                        <wps:spPr bwMode="auto">
                          <a:xfrm>
                            <a:off x="0" y="0"/>
                            <a:ext cx="942975" cy="638175"/>
                          </a:xfrm>
                          <a:prstGeom prst="rect">
                            <a:avLst/>
                          </a:prstGeom>
                          <a:solidFill>
                            <a:srgbClr val="FFFFFF"/>
                          </a:solidFill>
                          <a:ln w="9525">
                            <a:solidFill>
                              <a:srgbClr val="000000"/>
                            </a:solidFill>
                            <a:miter lim="800000"/>
                            <a:headEnd/>
                            <a:tailEnd/>
                          </a:ln>
                        </wps:spPr>
                        <wps:txbx>
                          <w:txbxContent>
                            <w:p w:rsidR="002E2CE3" w:rsidRDefault="002E2CE3" w:rsidP="00387943">
                              <w:r w:rsidRPr="00540D2F">
                                <w:rPr>
                                  <w:bCs/>
                                  <w:sz w:val="24"/>
                                  <w:szCs w:val="24"/>
                                </w:rPr>
                                <w:t>Student Assessment</w:t>
                              </w:r>
                            </w:p>
                          </w:txbxContent>
                        </wps:txbx>
                        <wps:bodyPr rot="0" vert="horz" wrap="square" lIns="91440" tIns="45720" rIns="91440" bIns="45720" anchor="t" anchorCtr="0">
                          <a:noAutofit/>
                        </wps:bodyPr>
                      </wps:wsp>
                      <wps:wsp>
                        <wps:cNvPr id="1441" name="Text Box 2"/>
                        <wps:cNvSpPr txBox="1">
                          <a:spLocks noChangeArrowheads="1"/>
                        </wps:cNvSpPr>
                        <wps:spPr bwMode="auto">
                          <a:xfrm>
                            <a:off x="809625" y="0"/>
                            <a:ext cx="1085850" cy="638175"/>
                          </a:xfrm>
                          <a:prstGeom prst="rect">
                            <a:avLst/>
                          </a:prstGeom>
                          <a:solidFill>
                            <a:srgbClr val="FFFFFF"/>
                          </a:solidFill>
                          <a:ln w="9525">
                            <a:solidFill>
                              <a:srgbClr val="000000"/>
                            </a:solidFill>
                            <a:miter lim="800000"/>
                            <a:headEnd/>
                            <a:tailEnd/>
                          </a:ln>
                        </wps:spPr>
                        <wps:txbx>
                          <w:txbxContent>
                            <w:p w:rsidR="002E2CE3" w:rsidRDefault="002E2CE3" w:rsidP="00387943">
                              <w:r w:rsidRPr="00540D2F">
                                <w:rPr>
                                  <w:bCs/>
                                  <w:sz w:val="24"/>
                                  <w:szCs w:val="24"/>
                                </w:rPr>
                                <w:t>Course and Program Assessment</w:t>
                              </w:r>
                            </w:p>
                          </w:txbxContent>
                        </wps:txbx>
                        <wps:bodyPr rot="0" vert="horz" wrap="square" lIns="91440" tIns="45720" rIns="91440" bIns="45720" anchor="t" anchorCtr="0">
                          <a:noAutofit/>
                        </wps:bodyPr>
                      </wps:wsp>
                      <wps:wsp>
                        <wps:cNvPr id="1442" name="Text Box 2"/>
                        <wps:cNvSpPr txBox="1">
                          <a:spLocks noChangeArrowheads="1"/>
                        </wps:cNvSpPr>
                        <wps:spPr bwMode="auto">
                          <a:xfrm>
                            <a:off x="1895475" y="0"/>
                            <a:ext cx="1514475" cy="638175"/>
                          </a:xfrm>
                          <a:prstGeom prst="rect">
                            <a:avLst/>
                          </a:prstGeom>
                          <a:solidFill>
                            <a:srgbClr val="FFFFFF"/>
                          </a:solidFill>
                          <a:ln w="9525">
                            <a:solidFill>
                              <a:srgbClr val="000000"/>
                            </a:solidFill>
                            <a:miter lim="800000"/>
                            <a:headEnd/>
                            <a:tailEnd/>
                          </a:ln>
                        </wps:spPr>
                        <wps:txbx>
                          <w:txbxContent>
                            <w:p w:rsidR="002E2CE3" w:rsidRPr="00387943" w:rsidRDefault="002E2CE3" w:rsidP="00387943">
                              <w:pPr>
                                <w:rPr>
                                  <w:bCs/>
                                  <w:sz w:val="24"/>
                                  <w:szCs w:val="24"/>
                                </w:rPr>
                              </w:pPr>
                              <w:r w:rsidRPr="00540D2F">
                                <w:rPr>
                                  <w:bCs/>
                                  <w:sz w:val="24"/>
                                  <w:szCs w:val="24"/>
                                </w:rPr>
                                <w:t>Research Activity Assessment</w:t>
                              </w:r>
                            </w:p>
                          </w:txbxContent>
                        </wps:txbx>
                        <wps:bodyPr rot="0" vert="horz" wrap="square" lIns="91440" tIns="45720" rIns="91440" bIns="45720" anchor="t" anchorCtr="0">
                          <a:noAutofit/>
                        </wps:bodyPr>
                      </wps:wsp>
                      <wps:wsp>
                        <wps:cNvPr id="1443" name="Text Box 2"/>
                        <wps:cNvSpPr txBox="1">
                          <a:spLocks noChangeArrowheads="1"/>
                        </wps:cNvSpPr>
                        <wps:spPr bwMode="auto">
                          <a:xfrm>
                            <a:off x="3409950" y="0"/>
                            <a:ext cx="1609725" cy="638175"/>
                          </a:xfrm>
                          <a:prstGeom prst="rect">
                            <a:avLst/>
                          </a:prstGeom>
                          <a:solidFill>
                            <a:srgbClr val="FFFFFF"/>
                          </a:solidFill>
                          <a:ln w="9525">
                            <a:solidFill>
                              <a:srgbClr val="000000"/>
                            </a:solidFill>
                            <a:miter lim="800000"/>
                            <a:headEnd/>
                            <a:tailEnd/>
                          </a:ln>
                        </wps:spPr>
                        <wps:txbx>
                          <w:txbxContent>
                            <w:p w:rsidR="002E2CE3" w:rsidRDefault="002E2CE3" w:rsidP="00387943">
                              <w:r>
                                <w:rPr>
                                  <w:bCs/>
                                  <w:sz w:val="24"/>
                                  <w:szCs w:val="24"/>
                                </w:rPr>
                                <w:t>Community activities assessment</w:t>
                              </w:r>
                            </w:p>
                          </w:txbxContent>
                        </wps:txbx>
                        <wps:bodyPr rot="0" vert="horz" wrap="square" lIns="91440" tIns="45720" rIns="91440" bIns="45720" anchor="t" anchorCtr="0">
                          <a:noAutofit/>
                        </wps:bodyPr>
                      </wps:wsp>
                    </wpg:wgp>
                  </a:graphicData>
                </a:graphic>
              </wp:anchor>
            </w:drawing>
          </mc:Choice>
          <mc:Fallback>
            <w:pict>
              <v:group id="Group 1439" o:spid="_x0000_s1052" style="position:absolute;margin-left:99.05pt;margin-top:19pt;width:395.25pt;height:50.25pt;z-index:487700480" coordsize="50196,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pb13QIAANANAAAOAAAAZHJzL2Uyb0RvYy54bWzsV9lu2zAQfC/QfyD43uiwZEtC5CDNhQI9&#10;AiT9AJqiDlQiWZK2lH59l5Qjp3FaFClQpKj9IPMc7s6OBuLxydC1aMOUbgTPcXDkY8Q4FUXDqxx/&#10;vr18k2CkDeEFaQVnOb5jGp8sX7867mXGQlGLtmAKAQjXWS9zXBsjM8/TtGYd0UdCMg6TpVAdMdBV&#10;lVco0gN613qh78+9XqhCKkGZ1jB6Pk7ipcMvS0bNp7LUzKA2xxCbcU/lniv79JbHJKsUkXVDt2GQ&#10;Z0TRkYbDoRPUOTEErVWzB9U1VAktSnNEReeJsmwoczlANoH/KJsrJdbS5VJlfSUnmoDaRzw9G5Z+&#10;3Fwr1BRQu2iWYsRJB1VyByM3AgT1sspg3ZWSN/JabQeqsWdzHkrV2X/IBg2O2ruJWjYYRGEw9oN0&#10;vogxojA3nyUBtB33tIYC7W2j9cWvN3r3x3o2uimYXoKM9I4p/WdM3dREMlcAbRmYmIpASiNTtzbB&#10;t2JAoU3HHg/rLE3IDDAMtDpZaPle0C8acXFWE16xU6VEXzNSQICB3QlpTFtHHG1BVv0HUUBByNoI&#10;B/Q7XKdRmO5TPTFGMqm0uWKiQ7aRYwVviQMnm/fa2GB2S2xdtWib4rJpW9dR1eqsVWhD4I26dD8X&#10;/6NlLUd9jtM4jMf8fwrhu99TEF1jwBrapstxMi0imWXtghdOPIY07diGkFu+pdEyN3JohtUwint+&#10;X56VKO6AWCVGKwDrgkYt1DeMerCBHOuva6IYRu07DsVJg8gW27hOFC9C6KiHM6uHM4RTgMqxwWhs&#10;nhnnNZY4Lk6hiGXjCLbVHiPZxgyiHUP+G+oNXoh6Ez+dg0DQvl0EfhInMXD9o1383xpeHDS8c+Dw&#10;hWg4SNI4sm77hIhjMI+DEVuv2xlxchDxTsSzFyLiWeSnqbXbJ0Q899OFNemDE+9EnP4LInZfxnBt&#10;cN9z2yuOvZc87Luvj91FbPkdAAD//wMAUEsDBBQABgAIAAAAIQABy/th3wAAAAoBAAAPAAAAZHJz&#10;L2Rvd25yZXYueG1sTI9Ba8JAFITvhf6H5RV6q5s0KGvMRkTanqRQLRRva/JMgtm3Ibsm8d/39VSP&#10;wwwz32TrybZiwN43jjTEswgEUuHKhioN34f3FwXCB0OlaR2hhht6WOePD5lJSzfSFw77UAkuIZ8a&#10;DXUIXSqlL2q0xs9ch8Te2fXWBJZ9JcvejFxuW/kaRQtpTUO8UJsOtzUWl/3VavgYzbhJ4rdhdzlv&#10;b8fD/PNnF6PWz0/TZgUi4BT+w/CHz+iQM9PJXan0omW9VDFHNSSKP3FgqdQCxImdRM1B5pm8v5D/&#10;AgAA//8DAFBLAQItABQABgAIAAAAIQC2gziS/gAAAOEBAAATAAAAAAAAAAAAAAAAAAAAAABbQ29u&#10;dGVudF9UeXBlc10ueG1sUEsBAi0AFAAGAAgAAAAhADj9If/WAAAAlAEAAAsAAAAAAAAAAAAAAAAA&#10;LwEAAF9yZWxzLy5yZWxzUEsBAi0AFAAGAAgAAAAhANDulvXdAgAA0A0AAA4AAAAAAAAAAAAAAAAA&#10;LgIAAGRycy9lMm9Eb2MueG1sUEsBAi0AFAAGAAgAAAAhAAHL+2HfAAAACgEAAA8AAAAAAAAAAAAA&#10;AAAANwUAAGRycy9kb3ducmV2LnhtbFBLBQYAAAAABAAEAPMAAABDBgAAAAA=&#10;">
                <v:shape id="_x0000_s1053" type="#_x0000_t202" style="position:absolute;width:9429;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C9McA&#10;AADdAAAADwAAAGRycy9kb3ducmV2LnhtbESPQU/CQBCF7yb+h82QeDGwVRrEykKMiQZuigSuk+7Q&#10;NnRn6+5ayr9nDibeZvLevPfNYjW4VvUUYuPZwMMkA0VcettwZWD3/T6eg4oJ2WLrmQxcKMJqeXuz&#10;wML6M39Rv02VkhCOBRqoU+oKrWNZk8M48R2xaEcfHCZZQ6VtwLOEu1Y/ZtlMO2xYGmrs6K2m8rT9&#10;dQbm+bo/xM30c1/Oju1zun/qP36CMXej4fUFVKIh/Zv/rtdW8PN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aAvTHAAAA3QAAAA8AAAAAAAAAAAAAAAAAmAIAAGRy&#10;cy9kb3ducmV2LnhtbFBLBQYAAAAABAAEAPUAAACMAwAAAAA=&#10;">
                  <v:textbox>
                    <w:txbxContent>
                      <w:p w:rsidR="002E2CE3" w:rsidRDefault="002E2CE3" w:rsidP="00387943">
                        <w:r w:rsidRPr="00540D2F">
                          <w:rPr>
                            <w:bCs/>
                            <w:sz w:val="24"/>
                            <w:szCs w:val="24"/>
                          </w:rPr>
                          <w:t>Student Assessment</w:t>
                        </w:r>
                      </w:p>
                    </w:txbxContent>
                  </v:textbox>
                </v:shape>
                <v:shape id="_x0000_s1054" type="#_x0000_t202" style="position:absolute;left:8096;width:10858;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nb8QA&#10;AADdAAAADwAAAGRycy9kb3ducmV2LnhtbERPTWvCQBC9C/6HZQQvUjdqsDZ1lSIo9mZtaa9DdkxC&#10;s7Pp7hrjv3eFgrd5vM9ZrjtTi5acrywrmIwTEMS51RUXCr4+t08LED4ga6wtk4IreViv+r0lZtpe&#10;+IPaYyhEDGGfoYIyhCaT0uclGfRj2xBH7mSdwRChK6R2eInhppbTJJlLgxXHhhIb2pSU/x7PRsEi&#10;3bc//n12+M7np/oljJ7b3Z9Tajjo3l5BBOrCQ/zv3us4P00nc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Wp2/EAAAA3QAAAA8AAAAAAAAAAAAAAAAAmAIAAGRycy9k&#10;b3ducmV2LnhtbFBLBQYAAAAABAAEAPUAAACJAwAAAAA=&#10;">
                  <v:textbox>
                    <w:txbxContent>
                      <w:p w:rsidR="002E2CE3" w:rsidRDefault="002E2CE3" w:rsidP="00387943">
                        <w:r w:rsidRPr="00540D2F">
                          <w:rPr>
                            <w:bCs/>
                            <w:sz w:val="24"/>
                            <w:szCs w:val="24"/>
                          </w:rPr>
                          <w:t>Course and Program Assessment</w:t>
                        </w:r>
                      </w:p>
                    </w:txbxContent>
                  </v:textbox>
                </v:shape>
                <v:shape id="_x0000_s1055" type="#_x0000_t202" style="position:absolute;left:18954;width:15145;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5GMQA&#10;AADdAAAADwAAAGRycy9kb3ducmV2LnhtbERPTWvCQBC9C/6HZQQvopvaoDZ1FREUe7NW7HXIjklo&#10;djbdXWP677uFgrd5vM9ZrjtTi5acrywreJokIIhzqysuFJw/duMFCB+QNdaWScEPeViv+r0lZtre&#10;+Z3aUyhEDGGfoYIyhCaT0uclGfQT2xBH7mqdwRChK6R2eI/hppbTJJlJgxXHhhIb2paUf51uRsEi&#10;PbSf/u35eMln1/oljObt/tspNRx0m1cQgbrwEP+7DzrOT9M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EORjEAAAA3QAAAA8AAAAAAAAAAAAAAAAAmAIAAGRycy9k&#10;b3ducmV2LnhtbFBLBQYAAAAABAAEAPUAAACJAwAAAAA=&#10;">
                  <v:textbox>
                    <w:txbxContent>
                      <w:p w:rsidR="002E2CE3" w:rsidRPr="00387943" w:rsidRDefault="002E2CE3" w:rsidP="00387943">
                        <w:pPr>
                          <w:rPr>
                            <w:bCs/>
                            <w:sz w:val="24"/>
                            <w:szCs w:val="24"/>
                          </w:rPr>
                        </w:pPr>
                        <w:r w:rsidRPr="00540D2F">
                          <w:rPr>
                            <w:bCs/>
                            <w:sz w:val="24"/>
                            <w:szCs w:val="24"/>
                          </w:rPr>
                          <w:t>Research Activity Assessment</w:t>
                        </w:r>
                      </w:p>
                    </w:txbxContent>
                  </v:textbox>
                </v:shape>
                <v:shape id="_x0000_s1056" type="#_x0000_t202" style="position:absolute;left:34099;width:16097;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cg8QA&#10;AADdAAAADwAAAGRycy9kb3ducmV2LnhtbERPTWvCQBC9C/0PyxS8SN1Ug9XoKqWg6K1NS70O2TEJ&#10;ZmfT3TXGf98tCL3N433OatObRnTkfG1ZwfM4AUFcWF1zqeDrc/s0B+EDssbGMim4kYfN+mGwwkzb&#10;K39Ql4dSxBD2GSqoQmgzKX1RkUE/ti1x5E7WGQwRulJqh9cYbho5SZKZNFhzbKiwpbeKinN+MQrm&#10;6b47+sP0/buYnZpFGL10ux+n1PCxf12CCNSHf/HdvddxfppO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nIPEAAAA3QAAAA8AAAAAAAAAAAAAAAAAmAIAAGRycy9k&#10;b3ducmV2LnhtbFBLBQYAAAAABAAEAPUAAACJAwAAAAA=&#10;">
                  <v:textbox>
                    <w:txbxContent>
                      <w:p w:rsidR="002E2CE3" w:rsidRDefault="002E2CE3" w:rsidP="00387943">
                        <w:r>
                          <w:rPr>
                            <w:bCs/>
                            <w:sz w:val="24"/>
                            <w:szCs w:val="24"/>
                          </w:rPr>
                          <w:t>Community activities assessment</w:t>
                        </w:r>
                      </w:p>
                    </w:txbxContent>
                  </v:textbox>
                </v:shape>
              </v:group>
            </w:pict>
          </mc:Fallback>
        </mc:AlternateContent>
      </w:r>
      <w:r w:rsidRPr="00CD45F2">
        <w:rPr>
          <w:b/>
          <w:noProof/>
          <w:color w:val="1A1C1E"/>
          <w:sz w:val="24"/>
          <w:szCs w:val="24"/>
        </w:rPr>
        <mc:AlternateContent>
          <mc:Choice Requires="wps">
            <w:drawing>
              <wp:anchor distT="0" distB="0" distL="114300" distR="114300" simplePos="0" relativeHeight="487686144" behindDoc="0" locked="0" layoutInCell="1" allowOverlap="1" wp14:anchorId="236282AD" wp14:editId="153BE710">
                <wp:simplePos x="0" y="0"/>
                <wp:positionH relativeFrom="column">
                  <wp:posOffset>-132715</wp:posOffset>
                </wp:positionH>
                <wp:positionV relativeFrom="paragraph">
                  <wp:posOffset>240665</wp:posOffset>
                </wp:positionV>
                <wp:extent cx="1209675" cy="638175"/>
                <wp:effectExtent l="0" t="0" r="28575" b="28575"/>
                <wp:wrapNone/>
                <wp:docPr id="1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38175"/>
                        </a:xfrm>
                        <a:prstGeom prst="rect">
                          <a:avLst/>
                        </a:prstGeom>
                        <a:solidFill>
                          <a:srgbClr val="FFFFFF"/>
                        </a:solidFill>
                        <a:ln w="9525">
                          <a:solidFill>
                            <a:srgbClr val="000000"/>
                          </a:solidFill>
                          <a:miter lim="800000"/>
                          <a:headEnd/>
                          <a:tailEnd/>
                        </a:ln>
                      </wps:spPr>
                      <wps:txbx>
                        <w:txbxContent>
                          <w:p w:rsidR="002E2CE3" w:rsidRDefault="002E2CE3" w:rsidP="00CD45F2">
                            <w:pPr>
                              <w:rPr>
                                <w:bCs/>
                                <w:sz w:val="24"/>
                                <w:szCs w:val="24"/>
                              </w:rPr>
                            </w:pPr>
                          </w:p>
                          <w:p w:rsidR="002E2CE3" w:rsidRDefault="002E2CE3" w:rsidP="00CD45F2">
                            <w:r>
                              <w:rPr>
                                <w:bCs/>
                                <w:sz w:val="24"/>
                                <w:szCs w:val="24"/>
                              </w:rPr>
                              <w:t>ASSESSMENT TOOLS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0.45pt;margin-top:18.95pt;width:95.25pt;height:50.25pt;z-index:4876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M3JwIAAE8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2LvpVUaJ&#10;YRq79CgGT97CQPJAUN+5Av0eOvT0A16jcyzWdffAvzliYNMysxO31kLfClZjgll4mVw8HXFcAKn6&#10;j1BjGLb3EIGGxurAHvJBEB0bdTw3J6TCQ8g8Xc6vZ5RwtM2vFhnKIQQrnl931vn3AjQJQkktNj+i&#10;s8O986Prs0sI5kDJeiuViordVRtlyYHhoGzjd0L/yU0Z0pd0OctnIwF/hUjj9ycILT1OvJK6pIuz&#10;EysCbe9MjWmywjOpRhmrU+bEY6BuJNEP1RB7lscBDiRXUB+RWQvjhONGotCC/UFJj9NdUvd9z6yg&#10;RH0w2J1lNp2GdYjKdHaNQMReWqpLCzMcoUrqKRnFjY8rFHI1cItdbGQk+CWTU844tbFFpw0La3Gp&#10;R6+X/8D6CQAA//8DAFBLAwQUAAYACAAAACEAyM8wuOAAAAAKAQAADwAAAGRycy9kb3ducmV2Lnht&#10;bEyPwU7DMAyG70i8Q2QkLmhLWaeuLU0nhASC2xhou2ZN1lYkTkmyrrw93glOtuVPvz9X68kaNmof&#10;eocC7ucJMI2NUz22Aj4/nmc5sBAlKmkcagE/OsC6vr6qZKncGd/1uI0toxAMpRTQxTiUnIem01aG&#10;uRs00u7ovJWRRt9y5eWZwq3hiyTJuJU90oVODvqp083X9mQF5MvXcR/e0s2uyY6miHer8eXbC3F7&#10;Mz0+AIt6in8wXPRJHWpyOrgTqsCMgNkiKQgVkK6oXoCsyIAdqEnzJfC64v9fqH8BAAD//wMAUEsB&#10;Ai0AFAAGAAgAAAAhALaDOJL+AAAA4QEAABMAAAAAAAAAAAAAAAAAAAAAAFtDb250ZW50X1R5cGVz&#10;XS54bWxQSwECLQAUAAYACAAAACEAOP0h/9YAAACUAQAACwAAAAAAAAAAAAAAAAAvAQAAX3JlbHMv&#10;LnJlbHNQSwECLQAUAAYACAAAACEAFMIzNycCAABPBAAADgAAAAAAAAAAAAAAAAAuAgAAZHJzL2Uy&#10;b0RvYy54bWxQSwECLQAUAAYACAAAACEAyM8wuOAAAAAKAQAADwAAAAAAAAAAAAAAAACBBAAAZHJz&#10;L2Rvd25yZXYueG1sUEsFBgAAAAAEAAQA8wAAAI4FAAAAAA==&#10;">
                <v:textbox>
                  <w:txbxContent>
                    <w:p w:rsidR="002E2CE3" w:rsidRDefault="002E2CE3" w:rsidP="00CD45F2">
                      <w:pPr>
                        <w:rPr>
                          <w:bCs/>
                          <w:sz w:val="24"/>
                          <w:szCs w:val="24"/>
                        </w:rPr>
                      </w:pPr>
                    </w:p>
                    <w:p w:rsidR="002E2CE3" w:rsidRDefault="002E2CE3" w:rsidP="00CD45F2">
                      <w:r>
                        <w:rPr>
                          <w:bCs/>
                          <w:sz w:val="24"/>
                          <w:szCs w:val="24"/>
                        </w:rPr>
                        <w:t>ASSESSMENT TOOLS</w:t>
                      </w:r>
                    </w:p>
                  </w:txbxContent>
                </v:textbox>
              </v:shape>
            </w:pict>
          </mc:Fallback>
        </mc:AlternateContent>
      </w:r>
    </w:p>
    <w:p w:rsidR="00CD45F2" w:rsidRDefault="00540D2F" w:rsidP="00F6051C">
      <w:pPr>
        <w:widowControl/>
        <w:shd w:val="clear" w:color="auto" w:fill="FFFFFF"/>
        <w:autoSpaceDE/>
        <w:autoSpaceDN/>
        <w:spacing w:before="100" w:beforeAutospacing="1" w:after="270" w:line="300" w:lineRule="atLeast"/>
        <w:rPr>
          <w:b/>
          <w:color w:val="1A1C1E"/>
          <w:sz w:val="24"/>
          <w:szCs w:val="24"/>
        </w:rPr>
      </w:pPr>
      <w:r>
        <w:rPr>
          <w:b/>
          <w:noProof/>
          <w:color w:val="1A1C1E"/>
          <w:sz w:val="24"/>
          <w:szCs w:val="24"/>
        </w:rPr>
        <mc:AlternateContent>
          <mc:Choice Requires="wps">
            <w:drawing>
              <wp:anchor distT="0" distB="0" distL="114300" distR="114300" simplePos="0" relativeHeight="487728128" behindDoc="0" locked="0" layoutInCell="1" allowOverlap="1" wp14:anchorId="2D4E162E" wp14:editId="27B5B13D">
                <wp:simplePos x="0" y="0"/>
                <wp:positionH relativeFrom="column">
                  <wp:posOffset>1076960</wp:posOffset>
                </wp:positionH>
                <wp:positionV relativeFrom="paragraph">
                  <wp:posOffset>149225</wp:posOffset>
                </wp:positionV>
                <wp:extent cx="180975" cy="0"/>
                <wp:effectExtent l="0" t="76200" r="28575" b="114300"/>
                <wp:wrapNone/>
                <wp:docPr id="1465" name="Straight Arrow Connector 1465"/>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65" o:spid="_x0000_s1026" type="#_x0000_t32" style="position:absolute;margin-left:84.8pt;margin-top:11.75pt;width:14.25pt;height:0;z-index:48772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Mq0AEAAPYDAAAOAAAAZHJzL2Uyb0RvYy54bWysU8GO0zAQvSPxD5bvNMkKliVqukJd4IKg&#10;YuEDvI7dWNgea2ya5u8ZO2kWAUIIcZnE9ryZ957H29uzs+ykMBrwHW82NWfKS+iNP3b8y+e3z244&#10;i0n4XljwquOTivx29/TJdgytuoIBbK+QUREf2zF0fEgptFUV5aCciBsIytOhBnQi0RKPVY9ipOrO&#10;Vld1fV2NgH1AkCpG2r2bD/mu1NdayfRR66gSsx0nbqlELPEhx2q3Fe0RRRiMXGiIf2DhhPHUdC11&#10;J5Jg39D8UsoZiRBBp40EV4HWRqqigdQ09U9q7gcRVNFC5sSw2hT/X1n54XRAZnq6u+fXLzjzwtEt&#10;3ScU5jgk9hoRRrYH78lJQFaSyLMxxJage3/AZRXDAbMBZ40uf0kaOxefp9VndU5M0mZzU796Sc3k&#10;5ah6xAWM6Z0Cx/JPx+PCZKXQFJvF6X1M1JmAF0Buan2OSRj7xvcsTYG0iCwh3zPl5vMqc5/Zlr80&#10;WTVjPylNTmR+pUeZQbW3yE6Cpqf/2qxVKDNDtLF2BdV/Bi25GabKXP4tcM0uHcGnFeiMB/xd13S+&#10;UNVz/kX1rDXLfoB+KndX7KDhKv4sDyFP74/rAn98rrvvAAAA//8DAFBLAwQUAAYACAAAACEAyz3T&#10;QN0AAAAJAQAADwAAAGRycy9kb3ducmV2LnhtbEyPwU7DMAyG70i8Q2Qkbizd0KqtNJ0AqUJCXDbg&#10;sJvXmKZa4lRN1pW3JxMHOP72p9+fy83krBhpCJ1nBfNZBoK48brjVsHHe323AhEiskbrmRR8U4BN&#10;dX1VYqH9mbc07mIrUgmHAhWYGPtCytAYchhmvidOuy8/OIwpDq3UA55TubNykWW5dNhxumCwp2dD&#10;zXF3cgpqejl2uaX9dtq3xo3L+u316VOp25vp8QFEpCn+wXDRT+pQJaeDP7EOwqacr/OEKljcL0Fc&#10;gPVqDuLwO5BVKf9/UP0AAAD//wMAUEsBAi0AFAAGAAgAAAAhALaDOJL+AAAA4QEAABMAAAAAAAAA&#10;AAAAAAAAAAAAAFtDb250ZW50X1R5cGVzXS54bWxQSwECLQAUAAYACAAAACEAOP0h/9YAAACUAQAA&#10;CwAAAAAAAAAAAAAAAAAvAQAAX3JlbHMvLnJlbHNQSwECLQAUAAYACAAAACEA+gMDKtABAAD2AwAA&#10;DgAAAAAAAAAAAAAAAAAuAgAAZHJzL2Uyb0RvYy54bWxQSwECLQAUAAYACAAAACEAyz3TQN0AAAAJ&#10;AQAADwAAAAAAAAAAAAAAAAAqBAAAZHJzL2Rvd25yZXYueG1sUEsFBgAAAAAEAAQA8wAAADQFAAAA&#10;AA==&#10;" strokecolor="black [3040]">
                <v:stroke endarrow="open"/>
              </v:shape>
            </w:pict>
          </mc:Fallback>
        </mc:AlternateContent>
      </w:r>
    </w:p>
    <w:p w:rsidR="00CD45F2" w:rsidRDefault="00540D2F" w:rsidP="00F6051C">
      <w:pPr>
        <w:widowControl/>
        <w:shd w:val="clear" w:color="auto" w:fill="FFFFFF"/>
        <w:autoSpaceDE/>
        <w:autoSpaceDN/>
        <w:spacing w:before="100" w:beforeAutospacing="1" w:after="270" w:line="300" w:lineRule="atLeast"/>
        <w:rPr>
          <w:b/>
          <w:color w:val="1A1C1E"/>
          <w:sz w:val="24"/>
          <w:szCs w:val="24"/>
        </w:rPr>
      </w:pPr>
      <w:r>
        <w:rPr>
          <w:b/>
          <w:noProof/>
          <w:color w:val="1A1C1E"/>
          <w:sz w:val="24"/>
          <w:szCs w:val="24"/>
        </w:rPr>
        <mc:AlternateContent>
          <mc:Choice Requires="wpg">
            <w:drawing>
              <wp:anchor distT="0" distB="0" distL="114300" distR="114300" simplePos="0" relativeHeight="487702528" behindDoc="0" locked="0" layoutInCell="1" allowOverlap="1" wp14:anchorId="005D326D" wp14:editId="12643B18">
                <wp:simplePos x="0" y="0"/>
                <wp:positionH relativeFrom="column">
                  <wp:posOffset>1257935</wp:posOffset>
                </wp:positionH>
                <wp:positionV relativeFrom="paragraph">
                  <wp:posOffset>333375</wp:posOffset>
                </wp:positionV>
                <wp:extent cx="5019675" cy="638175"/>
                <wp:effectExtent l="0" t="0" r="28575" b="28575"/>
                <wp:wrapNone/>
                <wp:docPr id="1444" name="Group 1444"/>
                <wp:cNvGraphicFramePr/>
                <a:graphic xmlns:a="http://schemas.openxmlformats.org/drawingml/2006/main">
                  <a:graphicData uri="http://schemas.microsoft.com/office/word/2010/wordprocessingGroup">
                    <wpg:wgp>
                      <wpg:cNvGrpSpPr/>
                      <wpg:grpSpPr>
                        <a:xfrm>
                          <a:off x="0" y="0"/>
                          <a:ext cx="5019675" cy="638175"/>
                          <a:chOff x="0" y="0"/>
                          <a:chExt cx="5019675" cy="638175"/>
                        </a:xfrm>
                      </wpg:grpSpPr>
                      <wps:wsp>
                        <wps:cNvPr id="1445" name="Text Box 2"/>
                        <wps:cNvSpPr txBox="1">
                          <a:spLocks noChangeArrowheads="1"/>
                        </wps:cNvSpPr>
                        <wps:spPr bwMode="auto">
                          <a:xfrm>
                            <a:off x="0" y="0"/>
                            <a:ext cx="942975" cy="638175"/>
                          </a:xfrm>
                          <a:prstGeom prst="rect">
                            <a:avLst/>
                          </a:prstGeom>
                          <a:solidFill>
                            <a:srgbClr val="FFFFFF"/>
                          </a:solidFill>
                          <a:ln w="9525">
                            <a:solidFill>
                              <a:srgbClr val="000000"/>
                            </a:solidFill>
                            <a:miter lim="800000"/>
                            <a:headEnd/>
                            <a:tailEnd/>
                          </a:ln>
                        </wps:spPr>
                        <wps:txbx>
                          <w:txbxContent>
                            <w:p w:rsidR="002E2CE3" w:rsidRDefault="002E2CE3" w:rsidP="00540D2F">
                              <w:r w:rsidRPr="00540D2F">
                                <w:rPr>
                                  <w:bCs/>
                                  <w:sz w:val="24"/>
                                  <w:szCs w:val="24"/>
                                </w:rPr>
                                <w:t>Student Assessment Assurance</w:t>
                              </w:r>
                            </w:p>
                          </w:txbxContent>
                        </wps:txbx>
                        <wps:bodyPr rot="0" vert="horz" wrap="square" lIns="91440" tIns="45720" rIns="91440" bIns="45720" anchor="t" anchorCtr="0">
                          <a:noAutofit/>
                        </wps:bodyPr>
                      </wps:wsp>
                      <wps:wsp>
                        <wps:cNvPr id="1446" name="Text Box 2"/>
                        <wps:cNvSpPr txBox="1">
                          <a:spLocks noChangeArrowheads="1"/>
                        </wps:cNvSpPr>
                        <wps:spPr bwMode="auto">
                          <a:xfrm>
                            <a:off x="809625" y="0"/>
                            <a:ext cx="1085850" cy="638175"/>
                          </a:xfrm>
                          <a:prstGeom prst="rect">
                            <a:avLst/>
                          </a:prstGeom>
                          <a:solidFill>
                            <a:srgbClr val="FFFFFF"/>
                          </a:solidFill>
                          <a:ln w="9525">
                            <a:solidFill>
                              <a:srgbClr val="000000"/>
                            </a:solidFill>
                            <a:miter lim="800000"/>
                            <a:headEnd/>
                            <a:tailEnd/>
                          </a:ln>
                        </wps:spPr>
                        <wps:txbx>
                          <w:txbxContent>
                            <w:p w:rsidR="002E2CE3" w:rsidRDefault="002E2CE3" w:rsidP="00540D2F">
                              <w:r w:rsidRPr="00540D2F">
                                <w:rPr>
                                  <w:bCs/>
                                  <w:sz w:val="24"/>
                                  <w:szCs w:val="24"/>
                                </w:rPr>
                                <w:t>Staff Quality Assurance</w:t>
                              </w:r>
                            </w:p>
                          </w:txbxContent>
                        </wps:txbx>
                        <wps:bodyPr rot="0" vert="horz" wrap="square" lIns="91440" tIns="45720" rIns="91440" bIns="45720" anchor="t" anchorCtr="0">
                          <a:noAutofit/>
                        </wps:bodyPr>
                      </wps:wsp>
                      <wps:wsp>
                        <wps:cNvPr id="1447" name="Text Box 2"/>
                        <wps:cNvSpPr txBox="1">
                          <a:spLocks noChangeArrowheads="1"/>
                        </wps:cNvSpPr>
                        <wps:spPr bwMode="auto">
                          <a:xfrm>
                            <a:off x="1895475" y="0"/>
                            <a:ext cx="1514475" cy="638175"/>
                          </a:xfrm>
                          <a:prstGeom prst="rect">
                            <a:avLst/>
                          </a:prstGeom>
                          <a:solidFill>
                            <a:srgbClr val="FFFFFF"/>
                          </a:solidFill>
                          <a:ln w="9525">
                            <a:solidFill>
                              <a:srgbClr val="000000"/>
                            </a:solidFill>
                            <a:miter lim="800000"/>
                            <a:headEnd/>
                            <a:tailEnd/>
                          </a:ln>
                        </wps:spPr>
                        <wps:txbx>
                          <w:txbxContent>
                            <w:p w:rsidR="002E2CE3" w:rsidRPr="00387943" w:rsidRDefault="002E2CE3" w:rsidP="00540D2F">
                              <w:pPr>
                                <w:rPr>
                                  <w:bCs/>
                                  <w:sz w:val="24"/>
                                  <w:szCs w:val="24"/>
                                </w:rPr>
                              </w:pPr>
                              <w:r w:rsidRPr="00540D2F">
                                <w:rPr>
                                  <w:bCs/>
                                  <w:sz w:val="24"/>
                                  <w:szCs w:val="24"/>
                                </w:rPr>
                                <w:t>Facilities Quality Assurance</w:t>
                              </w:r>
                            </w:p>
                          </w:txbxContent>
                        </wps:txbx>
                        <wps:bodyPr rot="0" vert="horz" wrap="square" lIns="91440" tIns="45720" rIns="91440" bIns="45720" anchor="t" anchorCtr="0">
                          <a:noAutofit/>
                        </wps:bodyPr>
                      </wps:wsp>
                      <wps:wsp>
                        <wps:cNvPr id="1448" name="Text Box 2"/>
                        <wps:cNvSpPr txBox="1">
                          <a:spLocks noChangeArrowheads="1"/>
                        </wps:cNvSpPr>
                        <wps:spPr bwMode="auto">
                          <a:xfrm>
                            <a:off x="3409950" y="0"/>
                            <a:ext cx="1609725" cy="638175"/>
                          </a:xfrm>
                          <a:prstGeom prst="rect">
                            <a:avLst/>
                          </a:prstGeom>
                          <a:solidFill>
                            <a:srgbClr val="FFFFFF"/>
                          </a:solidFill>
                          <a:ln w="9525">
                            <a:solidFill>
                              <a:srgbClr val="000000"/>
                            </a:solidFill>
                            <a:miter lim="800000"/>
                            <a:headEnd/>
                            <a:tailEnd/>
                          </a:ln>
                        </wps:spPr>
                        <wps:txbx>
                          <w:txbxContent>
                            <w:p w:rsidR="002E2CE3" w:rsidRDefault="002E2CE3" w:rsidP="00540D2F">
                              <w:r w:rsidRPr="00540D2F">
                                <w:rPr>
                                  <w:bCs/>
                                  <w:sz w:val="24"/>
                                  <w:szCs w:val="24"/>
                                </w:rPr>
                                <w:t>Student Support Quality Assurance</w:t>
                              </w:r>
                            </w:p>
                          </w:txbxContent>
                        </wps:txbx>
                        <wps:bodyPr rot="0" vert="horz" wrap="square" lIns="91440" tIns="45720" rIns="91440" bIns="45720" anchor="t" anchorCtr="0">
                          <a:noAutofit/>
                        </wps:bodyPr>
                      </wps:wsp>
                    </wpg:wgp>
                  </a:graphicData>
                </a:graphic>
              </wp:anchor>
            </w:drawing>
          </mc:Choice>
          <mc:Fallback>
            <w:pict>
              <v:group id="Group 1444" o:spid="_x0000_s1058" style="position:absolute;margin-left:99.05pt;margin-top:26.25pt;width:395.25pt;height:50.25pt;z-index:487702528" coordsize="50196,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ga4gIAANANAAAOAAAAZHJzL2Uyb0RvYy54bWzsV1tv0zAUfkfiP1h+Z7ksaZNo6TR2E9KA&#10;SRs/wHWci0hsY7tNxq/fsdOlYx0IDQkN0Ty4vh6f853PX+2j46Fr0Zop3Qie4+DAx4hxKoqGVzn+&#10;cnvxLsFIG8IL0grOcnzHND5evH1z1MuMhaIWbcEUAiNcZ73McW2MzDxP05p1RB8IyTgMlkJ1xEBT&#10;VV6hSA/Wu9YLfX/m9UIVUgnKtIbes3EQL5z9smTUfC5LzQxqcwy+GVcqVy5t6S2OSFYpIuuGbtwg&#10;L/CiIw2HTSdTZ8QQtFLNjqmuoUpoUZoDKjpPlGVDmYsBogn8J9FcKrGSLpYq6ys5wQTQPsHpxWbp&#10;p/W1Qk0BuYuiCCNOOsiS2xi5HgCol1UG8y6VvJHXatNRjS0b81Cqzv5CNGhw0N5N0LLBIAqdsR+k&#10;s3mMEYWx2WESQN1hT2tI0M4yWp//eqH3sK1nvZuc6SXQSG+R0n+G1E1NJHMJ0BaBLVIQyIjUrQ3w&#10;vRhQaMOx28M8CxMyA3QDrI4WWl4J+lUjLk5rwit2opToa0YKcDCwKyGMaeloR1sjy/6jKCAhZGWE&#10;M/Q7WKdRmO5CPSFGMqm0uWSiQ7aSYwWnxBkn6yttrDPbKTavWrRNcdG0rWuoannaKrQmcKIu3Of8&#10;fzKt5ajPcRqH8Rj/T0347nvORNcYkIa26XKcTJNIZlE754UjjyFNO9bB5ZZvYLTIjRiaYTk4cocO&#10;ZIvxUhR3AKwSoxSAdEGlFuo7Rj3IQI71txVRDKP2A4fkpHAIrG64RhTPQ2ioxyPLxyOEUzCVY4PR&#10;WD01TmsscFycQBLLxgG89WTjM5B2dPlvsHf2Stib+OkMCIJ25SLwkziJAesf5eL/5vAkMXsOR9H8&#10;lXA4SNI4smr7DIljEI+9EFut2wrx4cP/5J7EUQSX41dxjTiM/DS1cvsMiWd+OrcivVfiLYmjf4HE&#10;7mYMzwZ3n9s8cey75HHb3T62D7HFPQAAAP//AwBQSwMEFAAGAAgAAAAhAAGh237gAAAACgEAAA8A&#10;AABkcnMvZG93bnJldi54bWxMj0FrwkAQhe+F/odlhN7qJkokxmxEpO1JCtVC6W3MjkkwuxuyaxL/&#10;faen9vh4H2++ybeTacVAvW+cVRDPIxBkS6cbWyn4PL0+pyB8QKuxdZYU3MnDtnh8yDHTbrQfNBxD&#10;JXjE+gwV1CF0mZS+rMmgn7uOLHcX1xsMHPtK6h5HHjetXETRShpsLF+osaN9TeX1eDMK3kYcd8v4&#10;ZThcL/v79yl5/zrEpNTTbNptQASawh8Mv/qsDgU7nd3Nai9azus0ZlRBskhAMLBO0xWIMzfJMgJZ&#10;5PL/C8UPAAAA//8DAFBLAQItABQABgAIAAAAIQC2gziS/gAAAOEBAAATAAAAAAAAAAAAAAAAAAAA&#10;AABbQ29udGVudF9UeXBlc10ueG1sUEsBAi0AFAAGAAgAAAAhADj9If/WAAAAlAEAAAsAAAAAAAAA&#10;AAAAAAAALwEAAF9yZWxzLy5yZWxzUEsBAi0AFAAGAAgAAAAhAIdQKBriAgAA0A0AAA4AAAAAAAAA&#10;AAAAAAAALgIAAGRycy9lMm9Eb2MueG1sUEsBAi0AFAAGAAgAAAAhAAGh237gAAAACgEAAA8AAAAA&#10;AAAAAAAAAAAAPAUAAGRycy9kb3ducmV2LnhtbFBLBQYAAAAABAAEAPMAAABJBgAAAAA=&#10;">
                <v:shape id="_x0000_s1059" type="#_x0000_t202" style="position:absolute;width:9429;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hbMQA&#10;AADdAAAADwAAAGRycy9kb3ducmV2LnhtbERPTWvCQBC9F/wPywheSt1oo9XoKlKo2Fu1Ra9DdkyC&#10;2dm4u43x33cLhd7m8T5nue5MLVpyvrKsYDRMQBDnVldcKPj6fHuagfABWWNtmRTcycN61XtYYqbt&#10;jffUHkIhYgj7DBWUITSZlD4vyaAf2oY4cmfrDIYIXSG1w1sMN7UcJ8lUGqw4NpTY0GtJ+eXwbRTM&#10;0l178u/PH8d8eq7n4fGl3V6dUoN+t1mACNSFf/Gfe6fj/DSdwO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oWzEAAAA3QAAAA8AAAAAAAAAAAAAAAAAmAIAAGRycy9k&#10;b3ducmV2LnhtbFBLBQYAAAAABAAEAPUAAACJAwAAAAA=&#10;">
                  <v:textbox>
                    <w:txbxContent>
                      <w:p w:rsidR="002E2CE3" w:rsidRDefault="002E2CE3" w:rsidP="00540D2F">
                        <w:r w:rsidRPr="00540D2F">
                          <w:rPr>
                            <w:bCs/>
                            <w:sz w:val="24"/>
                            <w:szCs w:val="24"/>
                          </w:rPr>
                          <w:t>Student Assessment Assurance</w:t>
                        </w:r>
                      </w:p>
                    </w:txbxContent>
                  </v:textbox>
                </v:shape>
                <v:shape id="_x0000_s1060" type="#_x0000_t202" style="position:absolute;left:8096;width:10858;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G8QA&#10;AADdAAAADwAAAGRycy9kb3ducmV2LnhtbERPTWvCQBC9F/wPyxR6KbpRQ2pTVylCi97USnsdsmMS&#10;mp1Nd7cx/ntXELzN433OfNmbRnTkfG1ZwXiUgCAurK65VHD4+hjOQPiArLGxTArO5GG5GDzMMdf2&#10;xDvq9qEUMYR9jgqqENpcSl9UZNCPbEscuaN1BkOErpTa4SmGm0ZOkiSTBmuODRW2tKqo+N3/GwWz&#10;dN39+M10+11kx+Y1PL90n39OqafH/v0NRKA+3MU391rH+WmawfWbe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PxvEAAAA3QAAAA8AAAAAAAAAAAAAAAAAmAIAAGRycy9k&#10;b3ducmV2LnhtbFBLBQYAAAAABAAEAPUAAACJAwAAAAA=&#10;">
                  <v:textbox>
                    <w:txbxContent>
                      <w:p w:rsidR="002E2CE3" w:rsidRDefault="002E2CE3" w:rsidP="00540D2F">
                        <w:r w:rsidRPr="00540D2F">
                          <w:rPr>
                            <w:bCs/>
                            <w:sz w:val="24"/>
                            <w:szCs w:val="24"/>
                          </w:rPr>
                          <w:t>Staff Quality Assurance</w:t>
                        </w:r>
                      </w:p>
                    </w:txbxContent>
                  </v:textbox>
                </v:shape>
                <v:shape id="_x0000_s1061" type="#_x0000_t202" style="position:absolute;left:18954;width:15145;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agMQA&#10;AADdAAAADwAAAGRycy9kb3ducmV2LnhtbERPTWvCQBC9C/0PyxS8iG7aBrWpq0hBsTebil6H7JiE&#10;Zmfj7hrTf98tFLzN433OYtWbRnTkfG1ZwdMkAUFcWF1zqeDwtRnPQfiArLGxTAp+yMNq+TBYYKbt&#10;jT+py0MpYgj7DBVUIbSZlL6oyKCf2JY4cmfrDIYIXSm1w1sMN418TpKpNFhzbKiwpfeKiu/8ahTM&#10;01138h8v+2MxPTevYTTrthen1PCxX7+BCNSHu/jfvdNxfprO4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zmoDEAAAA3QAAAA8AAAAAAAAAAAAAAAAAmAIAAGRycy9k&#10;b3ducmV2LnhtbFBLBQYAAAAABAAEAPUAAACJAwAAAAA=&#10;">
                  <v:textbox>
                    <w:txbxContent>
                      <w:p w:rsidR="002E2CE3" w:rsidRPr="00387943" w:rsidRDefault="002E2CE3" w:rsidP="00540D2F">
                        <w:pPr>
                          <w:rPr>
                            <w:bCs/>
                            <w:sz w:val="24"/>
                            <w:szCs w:val="24"/>
                          </w:rPr>
                        </w:pPr>
                        <w:r w:rsidRPr="00540D2F">
                          <w:rPr>
                            <w:bCs/>
                            <w:sz w:val="24"/>
                            <w:szCs w:val="24"/>
                          </w:rPr>
                          <w:t>Facilities Quality Assurance</w:t>
                        </w:r>
                      </w:p>
                    </w:txbxContent>
                  </v:textbox>
                </v:shape>
                <v:shape id="_x0000_s1062" type="#_x0000_t202" style="position:absolute;left:34099;width:16097;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O8scA&#10;AADdAAAADwAAAGRycy9kb3ducmV2LnhtbESPQU/CQBCF7yb+h82QeDGwVRrEykKMiQZuigSuk+7Q&#10;NnRn6+5ayr9nDibeZvLevPfNYjW4VvUUYuPZwMMkA0VcettwZWD3/T6eg4oJ2WLrmQxcKMJqeXuz&#10;wML6M39Rv02VkhCOBRqoU+oKrWNZk8M48R2xaEcfHCZZQ6VtwLOEu1Y/ZtlMO2xYGmrs6K2m8rT9&#10;dQbm+bo/xM30c1/Oju1zun/qP36CMXej4fUFVKIh/Zv/rtdW8PNc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sDvLHAAAA3QAAAA8AAAAAAAAAAAAAAAAAmAIAAGRy&#10;cy9kb3ducmV2LnhtbFBLBQYAAAAABAAEAPUAAACMAwAAAAA=&#10;">
                  <v:textbox>
                    <w:txbxContent>
                      <w:p w:rsidR="002E2CE3" w:rsidRDefault="002E2CE3" w:rsidP="00540D2F">
                        <w:r w:rsidRPr="00540D2F">
                          <w:rPr>
                            <w:bCs/>
                            <w:sz w:val="24"/>
                            <w:szCs w:val="24"/>
                          </w:rPr>
                          <w:t>Student Support Quality Assurance</w:t>
                        </w:r>
                      </w:p>
                    </w:txbxContent>
                  </v:textbox>
                </v:shape>
              </v:group>
            </w:pict>
          </mc:Fallback>
        </mc:AlternateContent>
      </w:r>
      <w:r w:rsidR="00387943" w:rsidRPr="00CD45F2">
        <w:rPr>
          <w:b/>
          <w:noProof/>
          <w:color w:val="1A1C1E"/>
          <w:sz w:val="24"/>
          <w:szCs w:val="24"/>
        </w:rPr>
        <mc:AlternateContent>
          <mc:Choice Requires="wps">
            <w:drawing>
              <wp:anchor distT="0" distB="0" distL="114300" distR="114300" simplePos="0" relativeHeight="487688192" behindDoc="0" locked="0" layoutInCell="1" allowOverlap="1" wp14:anchorId="2A3BC3BD" wp14:editId="51D0FE76">
                <wp:simplePos x="0" y="0"/>
                <wp:positionH relativeFrom="column">
                  <wp:posOffset>-132715</wp:posOffset>
                </wp:positionH>
                <wp:positionV relativeFrom="paragraph">
                  <wp:posOffset>339725</wp:posOffset>
                </wp:positionV>
                <wp:extent cx="1209675" cy="1403985"/>
                <wp:effectExtent l="0" t="0" r="28575" b="21590"/>
                <wp:wrapNone/>
                <wp:docPr id="1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3985"/>
                        </a:xfrm>
                        <a:prstGeom prst="rect">
                          <a:avLst/>
                        </a:prstGeom>
                        <a:solidFill>
                          <a:srgbClr val="FFFFFF"/>
                        </a:solidFill>
                        <a:ln w="9525">
                          <a:solidFill>
                            <a:srgbClr val="000000"/>
                          </a:solidFill>
                          <a:miter lim="800000"/>
                          <a:headEnd/>
                          <a:tailEnd/>
                        </a:ln>
                      </wps:spPr>
                      <wps:txbx>
                        <w:txbxContent>
                          <w:p w:rsidR="002E2CE3" w:rsidRDefault="002E2CE3" w:rsidP="00CD45F2">
                            <w:r w:rsidRPr="00CD45F2">
                              <w:rPr>
                                <w:bCs/>
                                <w:sz w:val="24"/>
                                <w:szCs w:val="24"/>
                              </w:rPr>
                              <w:t>QUALITY ASSURANCE PROCESSES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10.45pt;margin-top:26.75pt;width:95.25pt;height:110.55pt;z-index:487688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tQKQIAAFAEAAAOAAAAZHJzL2Uyb0RvYy54bWysVNuO2yAQfa/Uf0C8N3a8yW5ixVlts01V&#10;aXuRdvsBBOMYFRgKJHb69R2wN01vL1X9gBgYzsycM+PVba8VOQrnJZiKTic5JcJwqKXZV/Tz0/bV&#10;ghIfmKmZAiMqehKe3q5fvlh1thQFtKBq4QiCGF92tqJtCLbMMs9boZmfgBUGLxtwmgU03T6rHesQ&#10;XausyPPrrANXWwdceI+n98MlXSf8phE8fGwaLwJRFcXcQlpdWndxzdYrVu4ds63kYxrsH7LQTBoM&#10;eoa6Z4GRg5O/QWnJHXhowoSDzqBpJBepBqxmmv9SzWPLrEi1IDnenmny/w+Wfzh+ckTWqN3sqqDE&#10;MI0qPYk+kNfQkyIS1Flfot+jRc/Q4zE6p2K9fQD+xRMDm5aZvbhzDrpWsBoTnMaX2cXTAcdHkF33&#10;HmoMww4BElDfOB3ZQz4IoqNQp7M4MRUeQxb58vpmTgnHu+ksv1ou5ikGK5+fW+fDWwGaxE1FHaqf&#10;4NnxwYeYDiufXWI0D0rWW6lUMtx+t1GOHBl2yjZ9I/pPbsqQrqLLeTEfGPgrRJ6+P0FoGbDlldQV&#10;XZydWBl5e2Pq1JCBSTXsMWVlRiIjdwOLod/1STRMYxRoB/UJqXUwtDiOJG5acN8o6bC9K+q/HpgT&#10;lKh3BuVZTmezOA/JmM1vCjTc5c3u8oYZjlAVDZQM201IM5SIs3co41YmgqPeQyZjzti2ifdxxOJc&#10;XNrJ68ePYP0dAAD//wMAUEsDBBQABgAIAAAAIQBXwWRw3wAAAAoBAAAPAAAAZHJzL2Rvd25yZXYu&#10;eG1sTI/BTsMwEETvSPyDtUhcqtYhJYaGbCqo1BOnhnJ34yWJiNchdtv073FPcFzN08zbYj3ZXpxo&#10;9J1jhIdFAoK4dqbjBmH/sZ0/g/BBs9G9Y0K4kId1eXtT6Ny4M+/oVIVGxBL2uUZoQxhyKX3dktV+&#10;4QbimH250eoQz7GRZtTnWG57mSaJklZ3HBdaPdCmpfq7OloE9VMtZ++fZsa7y/ZtrG1mNvsM8f5u&#10;en0BEWgKfzBc9aM6lNHp4I5svOgR5mmyiihCtsxAXAG1UiAOCOnTowJZFvL/C+UvAAAA//8DAFBL&#10;AQItABQABgAIAAAAIQC2gziS/gAAAOEBAAATAAAAAAAAAAAAAAAAAAAAAABbQ29udGVudF9UeXBl&#10;c10ueG1sUEsBAi0AFAAGAAgAAAAhADj9If/WAAAAlAEAAAsAAAAAAAAAAAAAAAAALwEAAF9yZWxz&#10;Ly5yZWxzUEsBAi0AFAAGAAgAAAAhAHSbS1ApAgAAUAQAAA4AAAAAAAAAAAAAAAAALgIAAGRycy9l&#10;Mm9Eb2MueG1sUEsBAi0AFAAGAAgAAAAhAFfBZHDfAAAACgEAAA8AAAAAAAAAAAAAAAAAgwQAAGRy&#10;cy9kb3ducmV2LnhtbFBLBQYAAAAABAAEAPMAAACPBQAAAAA=&#10;">
                <v:textbox style="mso-fit-shape-to-text:t">
                  <w:txbxContent>
                    <w:p w:rsidR="002E2CE3" w:rsidRDefault="002E2CE3" w:rsidP="00CD45F2">
                      <w:r w:rsidRPr="00CD45F2">
                        <w:rPr>
                          <w:bCs/>
                          <w:sz w:val="24"/>
                          <w:szCs w:val="24"/>
                        </w:rPr>
                        <w:t>QUALITY ASSURANCE PROCESSES</w:t>
                      </w:r>
                    </w:p>
                  </w:txbxContent>
                </v:textbox>
              </v:shape>
            </w:pict>
          </mc:Fallback>
        </mc:AlternateContent>
      </w:r>
    </w:p>
    <w:p w:rsidR="00CD45F2" w:rsidRDefault="00540D2F" w:rsidP="00F6051C">
      <w:pPr>
        <w:widowControl/>
        <w:shd w:val="clear" w:color="auto" w:fill="FFFFFF"/>
        <w:autoSpaceDE/>
        <w:autoSpaceDN/>
        <w:spacing w:before="100" w:beforeAutospacing="1" w:after="270" w:line="300" w:lineRule="atLeast"/>
        <w:rPr>
          <w:b/>
          <w:color w:val="1A1C1E"/>
          <w:sz w:val="24"/>
          <w:szCs w:val="24"/>
        </w:rPr>
      </w:pPr>
      <w:r>
        <w:rPr>
          <w:b/>
          <w:noProof/>
          <w:color w:val="1A1C1E"/>
          <w:sz w:val="24"/>
          <w:szCs w:val="24"/>
        </w:rPr>
        <mc:AlternateContent>
          <mc:Choice Requires="wps">
            <w:drawing>
              <wp:anchor distT="0" distB="0" distL="114300" distR="114300" simplePos="0" relativeHeight="487730176" behindDoc="0" locked="0" layoutInCell="1" allowOverlap="1" wp14:anchorId="7FF415E2" wp14:editId="51F86D8C">
                <wp:simplePos x="0" y="0"/>
                <wp:positionH relativeFrom="column">
                  <wp:posOffset>1076960</wp:posOffset>
                </wp:positionH>
                <wp:positionV relativeFrom="paragraph">
                  <wp:posOffset>269875</wp:posOffset>
                </wp:positionV>
                <wp:extent cx="180975" cy="0"/>
                <wp:effectExtent l="0" t="76200" r="28575" b="114300"/>
                <wp:wrapNone/>
                <wp:docPr id="1466" name="Straight Arrow Connector 1466"/>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66" o:spid="_x0000_s1026" type="#_x0000_t32" style="position:absolute;margin-left:84.8pt;margin-top:21.25pt;width:14.25pt;height:0;z-index:48773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Kg0QEAAPYDAAAOAAAAZHJzL2Uyb0RvYy54bWysU8GO0zAQvSPxD5bvNMkKyhI1XaEucEFQ&#10;sewHeB27sbA91tg0yd8zdtssghVCiMsktufNvPc83txMzrKjwmjAd7xZ1ZwpL6E3/tDx+6/vX1xz&#10;FpPwvbDgVcdnFfnN9vmzzRhadQUD2F4hoyI+tmPo+JBSaKsqykE5EVcQlKdDDehEoiUeqh7FSNWd&#10;ra7qel2NgH1AkCpG2r09HfJtqa+1kumz1lElZjtO3FKJWOJDjtV2I9oDijAYeaYh/oGFE8ZT06XU&#10;rUiCfUfzWylnJEIEnVYSXAVaG6mKBlLT1L+ouRtEUEULmRPDYlP8f2Xlp+Memenp7l6u15x54eiW&#10;7hIKcxgSe4sII9uB9+QkICtJ5NkYYkvQnd/jeRXDHrMBk0aXvySNTcXnefFZTYlJ2myu6zevX3Em&#10;L0fVIy5gTB8UOJZ/Oh7PTBYKTbFZHD/GRJ0JeAHkptbnmISx73zP0hxIi8gS8j1Tbj6vMvcT2/KX&#10;ZqtO2C9KkxOZX+lRZlDtLLKjoOnpvzVLFcrMEG2sXUD1n0Hn3AxTZS7/Frhkl47g0wJ0xgM+1TVN&#10;F6r6lH9RfdKaZT9AP5e7K3bQcBV/zg8hT+/P6wJ/fK7bHwAAAP//AwBQSwMEFAAGAAgAAAAhAJoU&#10;qcjdAAAACQEAAA8AAABkcnMvZG93bnJldi54bWxMj8FOwzAMhu9IvENkJG4s3cSqrTSdAKlCQlw2&#10;4LCb15imWuJUTdaVtycTBzj+9qffn8vN5KwYaQidZwXzWQaCuPG641bBx3t9twIRIrJG65kUfFOA&#10;TXV9VWKh/Zm3NO5iK1IJhwIVmBj7QsrQGHIYZr4nTrsvPziMKQ6t1AOeU7mzcpFluXTYcbpgsKdn&#10;Q81xd3IKano5drml/Xbat8aNy/rt9elTqdub6fEBRKQp/sFw0U/qUCWngz+xDsKmnK/zhCq4XyxB&#10;XID1ag7i8DuQVSn/f1D9AAAA//8DAFBLAQItABQABgAIAAAAIQC2gziS/gAAAOEBAAATAAAAAAAA&#10;AAAAAAAAAAAAAABbQ29udGVudF9UeXBlc10ueG1sUEsBAi0AFAAGAAgAAAAhADj9If/WAAAAlAEA&#10;AAsAAAAAAAAAAAAAAAAALwEAAF9yZWxzLy5yZWxzUEsBAi0AFAAGAAgAAAAhAHNcUqDRAQAA9gMA&#10;AA4AAAAAAAAAAAAAAAAALgIAAGRycy9lMm9Eb2MueG1sUEsBAi0AFAAGAAgAAAAhAJoUqcjdAAAA&#10;CQEAAA8AAAAAAAAAAAAAAAAAKwQAAGRycy9kb3ducmV2LnhtbFBLBQYAAAAABAAEAPMAAAA1BQAA&#10;AAA=&#10;" strokecolor="black [3040]">
                <v:stroke endarrow="open"/>
              </v:shape>
            </w:pict>
          </mc:Fallback>
        </mc:AlternateContent>
      </w:r>
    </w:p>
    <w:p w:rsidR="00CD45F2" w:rsidRDefault="00CD45F2" w:rsidP="00F6051C">
      <w:pPr>
        <w:widowControl/>
        <w:shd w:val="clear" w:color="auto" w:fill="FFFFFF"/>
        <w:autoSpaceDE/>
        <w:autoSpaceDN/>
        <w:spacing w:before="100" w:beforeAutospacing="1" w:after="270" w:line="300" w:lineRule="atLeast"/>
        <w:rPr>
          <w:b/>
          <w:color w:val="1A1C1E"/>
          <w:sz w:val="24"/>
          <w:szCs w:val="24"/>
        </w:rPr>
      </w:pPr>
    </w:p>
    <w:p w:rsidR="00CD45F2" w:rsidRDefault="00540D2F" w:rsidP="00F6051C">
      <w:pPr>
        <w:widowControl/>
        <w:shd w:val="clear" w:color="auto" w:fill="FFFFFF"/>
        <w:autoSpaceDE/>
        <w:autoSpaceDN/>
        <w:spacing w:before="100" w:beforeAutospacing="1" w:after="270" w:line="300" w:lineRule="atLeast"/>
        <w:rPr>
          <w:b/>
          <w:color w:val="1A1C1E"/>
          <w:sz w:val="24"/>
          <w:szCs w:val="24"/>
        </w:rPr>
      </w:pPr>
      <w:r>
        <w:rPr>
          <w:b/>
          <w:noProof/>
          <w:color w:val="1A1C1E"/>
          <w:sz w:val="24"/>
          <w:szCs w:val="24"/>
        </w:rPr>
        <mc:AlternateContent>
          <mc:Choice Requires="wps">
            <w:drawing>
              <wp:anchor distT="0" distB="0" distL="114300" distR="114300" simplePos="0" relativeHeight="487732224" behindDoc="0" locked="0" layoutInCell="1" allowOverlap="1" wp14:anchorId="5710F9F1" wp14:editId="4151651F">
                <wp:simplePos x="0" y="0"/>
                <wp:positionH relativeFrom="column">
                  <wp:posOffset>1076960</wp:posOffset>
                </wp:positionH>
                <wp:positionV relativeFrom="paragraph">
                  <wp:posOffset>257175</wp:posOffset>
                </wp:positionV>
                <wp:extent cx="180975" cy="0"/>
                <wp:effectExtent l="0" t="76200" r="28575" b="114300"/>
                <wp:wrapNone/>
                <wp:docPr id="1467" name="Straight Arrow Connector 1467"/>
                <wp:cNvGraphicFramePr/>
                <a:graphic xmlns:a="http://schemas.openxmlformats.org/drawingml/2006/main">
                  <a:graphicData uri="http://schemas.microsoft.com/office/word/2010/wordprocessingShape">
                    <wps:wsp>
                      <wps:cNvCnPr/>
                      <wps:spPr>
                        <a:xfrm>
                          <a:off x="0" y="0"/>
                          <a:ext cx="180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67" o:spid="_x0000_s1026" type="#_x0000_t32" style="position:absolute;margin-left:84.8pt;margin-top:20.25pt;width:14.25pt;height:0;z-index:48773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1v0QEAAPYDAAAOAAAAZHJzL2Uyb0RvYy54bWysU8Fu1DAQvSPxD5bvbJIK2hJttkJb4IJg&#10;1dIPcB17Y2F7rLHZJH/P2LubIkAVQlwmsT1v5r3n8fpmcpYdFEYDvuPNquZMeQm98fuOP3z98Oqa&#10;s5iE74UFrzo+q8hvNi9frMfQqgsYwPYKGRXxsR1Dx4eUQltVUQ7KibiCoDwdakAnEi1xX/UoRqru&#10;bHVR15fVCNgHBKlipN3b4yHflPpaK5m+aB1VYrbjxC2ViCU+5lht1qLdowiDkSca4h9YOGE8NV1K&#10;3Yok2Hc0v5VyRiJE0GklwVWgtZGqaCA1Tf2LmvtBBFW0kDkxLDbF/1dWfj7skJme7u715RVnXji6&#10;pfuEwuyHxN4hwsi24D05CchKEnk2htgSdOt3eFrFsMNswKTR5S9JY1PxeV58VlNikjab6/rt1RvO&#10;5PmoesIFjOmjAsfyT8fjiclCoSk2i8OnmKgzAc+A3NT6HJMw9r3vWZoDaRFZQr5nys3nVeZ+ZFv+&#10;0mzVEXunNDmR+ZUeZQbV1iI7CJqe/luzVKHMDNHG2gVUPw865WaYKnP5t8Alu3QEnxagMx7wT13T&#10;dKaqj/ln1UetWfYj9HO5u2IHDVfx5/QQ8vT+vC7wp+e6+QEAAP//AwBQSwMEFAAGAAgAAAAhAGlK&#10;9tjdAAAACQEAAA8AAABkcnMvZG93bnJldi54bWxMj8FOwzAMhu9IvENkJG4sHWLVVppOgFQhIS4b&#10;cNjNa0xTLXGqJuvK25OJAzv+9qffn8v15KwYaQidZwXzWQaCuPG641bB50d9twQRIrJG65kU/FCA&#10;dXV9VWKh/Yk3NG5jK1IJhwIVmBj7QsrQGHIYZr4nTrtvPziMKQ6t1AOeUrmz8j7Lcumw43TBYE8v&#10;hprD9ugU1PR66HJLu820a40bF/X72/OXUrc309MjiEhT/IfhrJ/UoUpOe39kHYRNOV/lCVXwkC1A&#10;nIHVcg5i/zeQVSkvP6h+AQAA//8DAFBLAQItABQABgAIAAAAIQC2gziS/gAAAOEBAAATAAAAAAAA&#10;AAAAAAAAAAAAAABbQ29udGVudF9UeXBlc10ueG1sUEsBAi0AFAAGAAgAAAAhADj9If/WAAAAlAEA&#10;AAsAAAAAAAAAAAAAAAAALwEAAF9yZWxzLy5yZWxzUEsBAi0AFAAGAAgAAAAhAMuUTW/RAQAA9gMA&#10;AA4AAAAAAAAAAAAAAAAALgIAAGRycy9lMm9Eb2MueG1sUEsBAi0AFAAGAAgAAAAhAGlK9tjdAAAA&#10;CQEAAA8AAAAAAAAAAAAAAAAAKwQAAGRycy9kb3ducmV2LnhtbFBLBQYAAAAABAAEAPMAAAA1BQAA&#10;AAA=&#10;" strokecolor="black [3040]">
                <v:stroke endarrow="open"/>
              </v:shape>
            </w:pict>
          </mc:Fallback>
        </mc:AlternateContent>
      </w:r>
      <w:r>
        <w:rPr>
          <w:b/>
          <w:noProof/>
          <w:color w:val="1A1C1E"/>
          <w:sz w:val="24"/>
          <w:szCs w:val="24"/>
        </w:rPr>
        <mc:AlternateContent>
          <mc:Choice Requires="wpg">
            <w:drawing>
              <wp:anchor distT="0" distB="0" distL="114300" distR="114300" simplePos="0" relativeHeight="487704576" behindDoc="0" locked="0" layoutInCell="1" allowOverlap="1" wp14:anchorId="76F3BEF1" wp14:editId="7FF11F07">
                <wp:simplePos x="0" y="0"/>
                <wp:positionH relativeFrom="column">
                  <wp:posOffset>1257935</wp:posOffset>
                </wp:positionH>
                <wp:positionV relativeFrom="paragraph">
                  <wp:posOffset>19050</wp:posOffset>
                </wp:positionV>
                <wp:extent cx="5019675" cy="638175"/>
                <wp:effectExtent l="0" t="0" r="28575" b="28575"/>
                <wp:wrapNone/>
                <wp:docPr id="1449" name="Group 1449"/>
                <wp:cNvGraphicFramePr/>
                <a:graphic xmlns:a="http://schemas.openxmlformats.org/drawingml/2006/main">
                  <a:graphicData uri="http://schemas.microsoft.com/office/word/2010/wordprocessingGroup">
                    <wpg:wgp>
                      <wpg:cNvGrpSpPr/>
                      <wpg:grpSpPr>
                        <a:xfrm>
                          <a:off x="0" y="0"/>
                          <a:ext cx="5019675" cy="638175"/>
                          <a:chOff x="0" y="0"/>
                          <a:chExt cx="5019675" cy="638175"/>
                        </a:xfrm>
                      </wpg:grpSpPr>
                      <wps:wsp>
                        <wps:cNvPr id="1450" name="Text Box 2"/>
                        <wps:cNvSpPr txBox="1">
                          <a:spLocks noChangeArrowheads="1"/>
                        </wps:cNvSpPr>
                        <wps:spPr bwMode="auto">
                          <a:xfrm>
                            <a:off x="0" y="0"/>
                            <a:ext cx="809625" cy="638175"/>
                          </a:xfrm>
                          <a:prstGeom prst="rect">
                            <a:avLst/>
                          </a:prstGeom>
                          <a:solidFill>
                            <a:srgbClr val="FFFFFF"/>
                          </a:solidFill>
                          <a:ln w="9525">
                            <a:solidFill>
                              <a:srgbClr val="000000"/>
                            </a:solidFill>
                            <a:miter lim="800000"/>
                            <a:headEnd/>
                            <a:tailEnd/>
                          </a:ln>
                        </wps:spPr>
                        <wps:txbx>
                          <w:txbxContent>
                            <w:p w:rsidR="002E2CE3" w:rsidRDefault="002E2CE3" w:rsidP="00540D2F">
                              <w:r w:rsidRPr="00540D2F">
                                <w:rPr>
                                  <w:bCs/>
                                  <w:sz w:val="24"/>
                                  <w:szCs w:val="24"/>
                                </w:rPr>
                                <w:t>SWOT Analysis</w:t>
                              </w:r>
                            </w:p>
                          </w:txbxContent>
                        </wps:txbx>
                        <wps:bodyPr rot="0" vert="horz" wrap="square" lIns="91440" tIns="45720" rIns="91440" bIns="45720" anchor="t" anchorCtr="0">
                          <a:noAutofit/>
                        </wps:bodyPr>
                      </wps:wsp>
                      <wps:wsp>
                        <wps:cNvPr id="1451" name="Text Box 2"/>
                        <wps:cNvSpPr txBox="1">
                          <a:spLocks noChangeArrowheads="1"/>
                        </wps:cNvSpPr>
                        <wps:spPr bwMode="auto">
                          <a:xfrm>
                            <a:off x="809625" y="0"/>
                            <a:ext cx="1085850" cy="638175"/>
                          </a:xfrm>
                          <a:prstGeom prst="rect">
                            <a:avLst/>
                          </a:prstGeom>
                          <a:solidFill>
                            <a:srgbClr val="FFFFFF"/>
                          </a:solidFill>
                          <a:ln w="9525">
                            <a:solidFill>
                              <a:srgbClr val="000000"/>
                            </a:solidFill>
                            <a:miter lim="800000"/>
                            <a:headEnd/>
                            <a:tailEnd/>
                          </a:ln>
                        </wps:spPr>
                        <wps:txbx>
                          <w:txbxContent>
                            <w:p w:rsidR="002E2CE3" w:rsidRDefault="002E2CE3" w:rsidP="00540D2F">
                              <w:r w:rsidRPr="00540D2F">
                                <w:rPr>
                                  <w:bCs/>
                                  <w:sz w:val="24"/>
                                  <w:szCs w:val="24"/>
                                </w:rPr>
                                <w:t>Accreditation Assessment</w:t>
                              </w:r>
                            </w:p>
                          </w:txbxContent>
                        </wps:txbx>
                        <wps:bodyPr rot="0" vert="horz" wrap="square" lIns="91440" tIns="45720" rIns="91440" bIns="45720" anchor="t" anchorCtr="0">
                          <a:noAutofit/>
                        </wps:bodyPr>
                      </wps:wsp>
                      <wps:wsp>
                        <wps:cNvPr id="1452" name="Text Box 2"/>
                        <wps:cNvSpPr txBox="1">
                          <a:spLocks noChangeArrowheads="1"/>
                        </wps:cNvSpPr>
                        <wps:spPr bwMode="auto">
                          <a:xfrm>
                            <a:off x="1895475" y="0"/>
                            <a:ext cx="1514475" cy="638175"/>
                          </a:xfrm>
                          <a:prstGeom prst="rect">
                            <a:avLst/>
                          </a:prstGeom>
                          <a:solidFill>
                            <a:srgbClr val="FFFFFF"/>
                          </a:solidFill>
                          <a:ln w="9525">
                            <a:solidFill>
                              <a:srgbClr val="000000"/>
                            </a:solidFill>
                            <a:miter lim="800000"/>
                            <a:headEnd/>
                            <a:tailEnd/>
                          </a:ln>
                        </wps:spPr>
                        <wps:txbx>
                          <w:txbxContent>
                            <w:p w:rsidR="002E2CE3" w:rsidRPr="00387943" w:rsidRDefault="002E2CE3" w:rsidP="00540D2F">
                              <w:pPr>
                                <w:rPr>
                                  <w:bCs/>
                                  <w:sz w:val="24"/>
                                  <w:szCs w:val="24"/>
                                </w:rPr>
                              </w:pPr>
                              <w:r w:rsidRPr="00540D2F">
                                <w:rPr>
                                  <w:bCs/>
                                  <w:sz w:val="24"/>
                                  <w:szCs w:val="24"/>
                                </w:rPr>
                                <w:t>Stakeholder Feedback Survey System</w:t>
                              </w:r>
                            </w:p>
                          </w:txbxContent>
                        </wps:txbx>
                        <wps:bodyPr rot="0" vert="horz" wrap="square" lIns="91440" tIns="45720" rIns="91440" bIns="45720" anchor="t" anchorCtr="0">
                          <a:noAutofit/>
                        </wps:bodyPr>
                      </wps:wsp>
                      <wps:wsp>
                        <wps:cNvPr id="1453" name="Text Box 2"/>
                        <wps:cNvSpPr txBox="1">
                          <a:spLocks noChangeArrowheads="1"/>
                        </wps:cNvSpPr>
                        <wps:spPr bwMode="auto">
                          <a:xfrm>
                            <a:off x="3409950" y="0"/>
                            <a:ext cx="1609725" cy="638175"/>
                          </a:xfrm>
                          <a:prstGeom prst="rect">
                            <a:avLst/>
                          </a:prstGeom>
                          <a:solidFill>
                            <a:srgbClr val="FFFFFF"/>
                          </a:solidFill>
                          <a:ln w="9525">
                            <a:solidFill>
                              <a:srgbClr val="000000"/>
                            </a:solidFill>
                            <a:miter lim="800000"/>
                            <a:headEnd/>
                            <a:tailEnd/>
                          </a:ln>
                        </wps:spPr>
                        <wps:txbx>
                          <w:txbxContent>
                            <w:p w:rsidR="002E2CE3" w:rsidRDefault="002E2CE3" w:rsidP="00540D2F">
                              <w:r w:rsidRPr="00540D2F">
                                <w:rPr>
                                  <w:bCs/>
                                  <w:sz w:val="24"/>
                                  <w:szCs w:val="24"/>
                                </w:rPr>
                                <w:t>Stakeholder Feedback Survey System</w:t>
                              </w:r>
                            </w:p>
                          </w:txbxContent>
                        </wps:txbx>
                        <wps:bodyPr rot="0" vert="horz" wrap="square" lIns="91440" tIns="45720" rIns="91440" bIns="45720" anchor="t" anchorCtr="0">
                          <a:noAutofit/>
                        </wps:bodyPr>
                      </wps:wsp>
                    </wpg:wgp>
                  </a:graphicData>
                </a:graphic>
              </wp:anchor>
            </w:drawing>
          </mc:Choice>
          <mc:Fallback>
            <w:pict>
              <v:group id="Group 1449" o:spid="_x0000_s1064" style="position:absolute;margin-left:99.05pt;margin-top:1.5pt;width:395.25pt;height:50.25pt;z-index:487704576" coordsize="50196,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qs2wIAANANAAAOAAAAZHJzL2Uyb0RvYy54bWzsV+1u2yAU/T9p74D4v9pO48S26lRdvzSp&#10;2yq1ewCC8YeGgQGJ3T39Ljhxuqaqpk6aOrX+YfN5uPfcwzUcHfctR2umTSNFjqODECMmqCwaUeX4&#10;2+3FhwQjY4koCJeC5fiOGXy8eP/uqFMZm8ha8oJpBCDCZJ3KcW2tyoLA0Jq1xBxIxQR0llK3xEJV&#10;V0GhSQfoLQ8mYTgLOqkLpSVlxkDr2dCJFx6/LBm1X8vSMIt4jsE269/av5fuHSyOSFZpouqGbswg&#10;z7CiJY2ARUeoM2IJWulmD6ptqJZGlvaAyjaQZdlQ5n0Ab6LwgTeXWq6U96XKukqNNAG1D3h6Niz9&#10;sr7WqCkgdtNpipEgLUTJL4x8CxDUqSqDcZda3ahrvWmohprzuS91677gDeo9tXcjtay3iEJjHEbp&#10;bB5jRKFvdphEUPbc0xoCtDeN1udPTwy2ywbOutGYToGMzI4p83dM3dREMR8A4xgYmYpBSgNTt87B&#10;j7JHE+eOWx7GOZqQ7aEZaPWyMOpK0u8GCXlaE1GxE61lVzNSgIGRmwlujFMHHONAlt1nWUBAyMpK&#10;D/QnXCdhOpvsUT0yRjKljb1kskWukGMNu8SDk/WVsc6Y3RAXVyN5U1w0nPuKrpanXKM1gR114R9v&#10;/4NhXKAux2kMdjwNEfrnMYi2sZAaeNPmOBkHkcyxdi4KLx5LGj6UwWQuNjQ65gYObb/svbgns214&#10;lrK4A2K1HFIBpC4o1FL/xKiDNJBj82NFNMOIfxIQnBQ2gcsbvjKN5xOo6Ps9y/s9RFCAyrHFaCie&#10;Wp9rHAVCnkAQy8YT7KI9WLKxGUQ7mPwv1Bu9EPVuhbqfLqIwiRO3y35PF69bw/M3De8y8OSFaDhK&#10;0njqfmyPiDiG5LH/z3vdIk7eRLwT8eELEfHhNExTl24fEfEsTOdvpwn3w96dJtL/QcT+ZAzXBn+e&#10;21xx3L3kft2fPnYXscUvAAAA//8DAFBLAwQUAAYACAAAACEA7A2F394AAAAJAQAADwAAAGRycy9k&#10;b3ducmV2LnhtbEyPzWrCQBSF94W+w3AL3dVJGpQYMxGRtispVAvF3TVzTYKZmZAZk/j2vV3V5eE7&#10;nJ98PZlWDNT7xlkF8SwCQbZ0urGVgu/D+0sKwge0GltnScGNPKyLx4ccM+1G+0XDPlSCQ6zPUEEd&#10;QpdJ6cuaDPqZ68gyO7veYGDZV1L3OHK4aeVrFC2kwcZyQ40dbWsqL/urUfAx4rhJ4rdhdzlvb8fD&#10;/PNnF5NSz0/TZgUi0BT+zfA3n6dDwZtO7mq1Fy3rZRqzVUHCl5gv03QB4sQgSuYgi1zePyh+AQAA&#10;//8DAFBLAQItABQABgAIAAAAIQC2gziS/gAAAOEBAAATAAAAAAAAAAAAAAAAAAAAAABbQ29udGVu&#10;dF9UeXBlc10ueG1sUEsBAi0AFAAGAAgAAAAhADj9If/WAAAAlAEAAAsAAAAAAAAAAAAAAAAALwEA&#10;AF9yZWxzLy5yZWxzUEsBAi0AFAAGAAgAAAAhAF7jiqzbAgAA0A0AAA4AAAAAAAAAAAAAAAAALgIA&#10;AGRycy9lMm9Eb2MueG1sUEsBAi0AFAAGAAgAAAAhAOwNhd/eAAAACQEAAA8AAAAAAAAAAAAAAAAA&#10;NQUAAGRycy9kb3ducmV2LnhtbFBLBQYAAAAABAAEAPMAAABABgAAAAA=&#10;">
                <v:shape id="_x0000_s1065" type="#_x0000_t202" style="position:absolute;width:8096;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UKccA&#10;AADdAAAADwAAAGRycy9kb3ducmV2LnhtbESPT0/CQBDF7yR+h82YeDGwFRGwshBiooGb/AleJ92h&#10;bezO1t211G/vHEy4zeS9ee83i1XvGtVRiLVnAw+jDBRx4W3NpYHj4W04BxUTssXGMxn4pQir5c1g&#10;gbn1F95Rt0+lkhCOORqoUmpzrWNRkcM48i2xaGcfHCZZQ6ltwIuEu0aPs2yqHdYsDRW29FpR8bX/&#10;cQbmk033GbePH6diem6e0/2se/8Oxtzd9usXUIn6dDX/X2+s4E+e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DlCnHAAAA3QAAAA8AAAAAAAAAAAAAAAAAmAIAAGRy&#10;cy9kb3ducmV2LnhtbFBLBQYAAAAABAAEAPUAAACMAwAAAAA=&#10;">
                  <v:textbox>
                    <w:txbxContent>
                      <w:p w:rsidR="002E2CE3" w:rsidRDefault="002E2CE3" w:rsidP="00540D2F">
                        <w:r w:rsidRPr="00540D2F">
                          <w:rPr>
                            <w:bCs/>
                            <w:sz w:val="24"/>
                            <w:szCs w:val="24"/>
                          </w:rPr>
                          <w:t>SWOT Analysis</w:t>
                        </w:r>
                      </w:p>
                    </w:txbxContent>
                  </v:textbox>
                </v:shape>
                <v:shape id="_x0000_s1066" type="#_x0000_t202" style="position:absolute;left:8096;width:10858;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xssQA&#10;AADdAAAADwAAAGRycy9kb3ducmV2LnhtbERPS2sCMRC+F/ofwhS8iGa1Vu3WKCK06K0+sNdhM+4u&#10;3UzWJK7bf28Eobf5+J4zW7SmEg05X1pWMOgnIIgzq0vOFRz2n70pCB+QNVaWScEfeVjMn59mmGp7&#10;5S01u5CLGMI+RQVFCHUqpc8KMuj7tiaO3Mk6gyFCl0vt8BrDTSWHSTKWBkuODQXWtCoo+91djILp&#10;aN38+M3r9zEbn6r30J00X2enVOelXX6ACNSGf/HDvdZx/uhtA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MbLEAAAA3QAAAA8AAAAAAAAAAAAAAAAAmAIAAGRycy9k&#10;b3ducmV2LnhtbFBLBQYAAAAABAAEAPUAAACJAwAAAAA=&#10;">
                  <v:textbox>
                    <w:txbxContent>
                      <w:p w:rsidR="002E2CE3" w:rsidRDefault="002E2CE3" w:rsidP="00540D2F">
                        <w:r w:rsidRPr="00540D2F">
                          <w:rPr>
                            <w:bCs/>
                            <w:sz w:val="24"/>
                            <w:szCs w:val="24"/>
                          </w:rPr>
                          <w:t>Accreditation Assessment</w:t>
                        </w:r>
                      </w:p>
                    </w:txbxContent>
                  </v:textbox>
                </v:shape>
                <v:shape id="_x0000_s1067" type="#_x0000_t202" style="position:absolute;left:18954;width:15145;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vxcQA&#10;AADdAAAADwAAAGRycy9kb3ducmV2LnhtbERPS2sCMRC+C/6HMIKXotlan6tRpNCiN7VFr8Nm3F3c&#10;TLZJum7/fVMoeJuP7zmrTWsq0ZDzpWUFz8MEBHFmdcm5gs+Pt8EchA/IGivLpOCHPGzW3c4KU23v&#10;fKTmFHIRQ9inqKAIoU6l9FlBBv3Q1sSRu1pnMETocqkd3mO4qeQoSabSYMmxocCaXgvKbqdvo2A+&#10;3jUXv385nLPptVqEp1nz/uWU6vfa7RJEoDY8xP/unY7zx5MR/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dr8XEAAAA3QAAAA8AAAAAAAAAAAAAAAAAmAIAAGRycy9k&#10;b3ducmV2LnhtbFBLBQYAAAAABAAEAPUAAACJAwAAAAA=&#10;">
                  <v:textbox>
                    <w:txbxContent>
                      <w:p w:rsidR="002E2CE3" w:rsidRPr="00387943" w:rsidRDefault="002E2CE3" w:rsidP="00540D2F">
                        <w:pPr>
                          <w:rPr>
                            <w:bCs/>
                            <w:sz w:val="24"/>
                            <w:szCs w:val="24"/>
                          </w:rPr>
                        </w:pPr>
                        <w:r w:rsidRPr="00540D2F">
                          <w:rPr>
                            <w:bCs/>
                            <w:sz w:val="24"/>
                            <w:szCs w:val="24"/>
                          </w:rPr>
                          <w:t>Stakeholder Feedback Survey System</w:t>
                        </w:r>
                      </w:p>
                    </w:txbxContent>
                  </v:textbox>
                </v:shape>
                <v:shape id="_x0000_s1068" type="#_x0000_t202" style="position:absolute;left:34099;width:16097;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EKXsQA&#10;AADdAAAADwAAAGRycy9kb3ducmV2LnhtbERPS2sCMRC+C/6HMIVeSs1aH9WtUUpB0Zu1pV6Hzbi7&#10;uJmsSVzXf2+Egrf5+J4zW7SmEg05X1pW0O8lIIgzq0vOFfz+LF8nIHxA1lhZJgVX8rCYdzszTLW9&#10;8Dc1u5CLGMI+RQVFCHUqpc8KMuh7tiaO3ME6gyFCl0vt8BLDTSXfkmQsDZYcGwqs6aug7Lg7GwWT&#10;4brZ+81g+5eND9U0vLw3q5NT6vmp/fwAEagND/G/e63j/OFoA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Cl7EAAAA3QAAAA8AAAAAAAAAAAAAAAAAmAIAAGRycy9k&#10;b3ducmV2LnhtbFBLBQYAAAAABAAEAPUAAACJAwAAAAA=&#10;">
                  <v:textbox>
                    <w:txbxContent>
                      <w:p w:rsidR="002E2CE3" w:rsidRDefault="002E2CE3" w:rsidP="00540D2F">
                        <w:r w:rsidRPr="00540D2F">
                          <w:rPr>
                            <w:bCs/>
                            <w:sz w:val="24"/>
                            <w:szCs w:val="24"/>
                          </w:rPr>
                          <w:t>Stakeholder Feedback Survey System</w:t>
                        </w:r>
                      </w:p>
                    </w:txbxContent>
                  </v:textbox>
                </v:shape>
              </v:group>
            </w:pict>
          </mc:Fallback>
        </mc:AlternateContent>
      </w:r>
      <w:r w:rsidRPr="00CD45F2">
        <w:rPr>
          <w:b/>
          <w:noProof/>
          <w:color w:val="1A1C1E"/>
          <w:sz w:val="24"/>
          <w:szCs w:val="24"/>
        </w:rPr>
        <mc:AlternateContent>
          <mc:Choice Requires="wps">
            <w:drawing>
              <wp:anchor distT="0" distB="0" distL="114300" distR="114300" simplePos="0" relativeHeight="487690240" behindDoc="0" locked="0" layoutInCell="1" allowOverlap="1" wp14:anchorId="60405CEE" wp14:editId="203A0D60">
                <wp:simplePos x="0" y="0"/>
                <wp:positionH relativeFrom="column">
                  <wp:posOffset>-132715</wp:posOffset>
                </wp:positionH>
                <wp:positionV relativeFrom="paragraph">
                  <wp:posOffset>3175</wp:posOffset>
                </wp:positionV>
                <wp:extent cx="1209675" cy="1403985"/>
                <wp:effectExtent l="0" t="0" r="28575" b="21590"/>
                <wp:wrapNone/>
                <wp:docPr id="1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3985"/>
                        </a:xfrm>
                        <a:prstGeom prst="rect">
                          <a:avLst/>
                        </a:prstGeom>
                        <a:solidFill>
                          <a:srgbClr val="FFFFFF"/>
                        </a:solidFill>
                        <a:ln w="9525">
                          <a:solidFill>
                            <a:srgbClr val="000000"/>
                          </a:solidFill>
                          <a:miter lim="800000"/>
                          <a:headEnd/>
                          <a:tailEnd/>
                        </a:ln>
                      </wps:spPr>
                      <wps:txbx>
                        <w:txbxContent>
                          <w:p w:rsidR="002E2CE3" w:rsidRDefault="002E2CE3" w:rsidP="00CD45F2">
                            <w:r w:rsidRPr="00CD45F2">
                              <w:rPr>
                                <w:bCs/>
                                <w:sz w:val="24"/>
                                <w:szCs w:val="24"/>
                              </w:rPr>
                              <w:t>QUALITY ASSURANCE TOOLS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10.45pt;margin-top:.25pt;width:95.25pt;height:110.55pt;z-index:487690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TvKAIAAFA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lj72bTKSWG&#10;aezSo+gDeQs9mUSCOusL9Huw6Bl6vEbnVKy398C/eWJg0zKzE7fOQdcKVmOC4/gyu3g64PgIUnUf&#10;ocYwbB8gAfWN05E95IMgOjbqeG5OTIXHkJN8eXU9p4SjbTzLp8vFPMVgxfNz63x4L0CTKJTUYfcT&#10;PDvc+xDTYcWzS4zmQcl6K5VKittVG+XIgeGkbNN3Qv/JTRnSlXQ5n8wHBv4KkafvTxBaBhx5JXVJ&#10;F2cnVkTe3pk6DWRgUg0ypqzMicjI3cBi6Ks+NW2aJjiyXEF9RGodDCOOK4lCC+4HJR2Od0n99z1z&#10;ghL1wWB7luPZLO5DUmbz6wkq7tJSXVqY4QhV0kDJIG5C2qFEnL3FNm5lIvglk1POOLaJ99OKxb24&#10;1JPXy49g/QQAAP//AwBQSwMEFAAGAAgAAAAhAN2wuZXcAAAACAEAAA8AAABkcnMvZG93bnJldi54&#10;bWxMj8FuwjAQRO+V+g/WVuoFgUOqWCVkg1okTj2R0ruJt0lEvE5jA+Hva07tcTSjmTfFZrK9uNDo&#10;O8cIy0UCgrh2puMG4fC5m7+C8EGz0b1jQriRh035+FDo3Lgr7+lShUbEEva5RmhDGHIpfd2S1X7h&#10;BuLofbvR6hDl2Egz6msst71Mk0RJqzuOC60eaNtSfarOFkH9VC+zjy8z4/1t9z7WNjPbQ4b4/DS9&#10;rUEEmsJfGO74ER3KyHR0ZzZe9AjzNFnFKEIG4m6rlQJxREjTpQJZFvL/gfIXAAD//wMAUEsBAi0A&#10;FAAGAAgAAAAhALaDOJL+AAAA4QEAABMAAAAAAAAAAAAAAAAAAAAAAFtDb250ZW50X1R5cGVzXS54&#10;bWxQSwECLQAUAAYACAAAACEAOP0h/9YAAACUAQAACwAAAAAAAAAAAAAAAAAvAQAAX3JlbHMvLnJl&#10;bHNQSwECLQAUAAYACAAAACEAZFaU7ygCAABQBAAADgAAAAAAAAAAAAAAAAAuAgAAZHJzL2Uyb0Rv&#10;Yy54bWxQSwECLQAUAAYACAAAACEA3bC5ldwAAAAIAQAADwAAAAAAAAAAAAAAAACCBAAAZHJzL2Rv&#10;d25yZXYueG1sUEsFBgAAAAAEAAQA8wAAAIsFAAAAAA==&#10;">
                <v:textbox style="mso-fit-shape-to-text:t">
                  <w:txbxContent>
                    <w:p w:rsidR="002E2CE3" w:rsidRDefault="002E2CE3" w:rsidP="00CD45F2">
                      <w:r w:rsidRPr="00CD45F2">
                        <w:rPr>
                          <w:bCs/>
                          <w:sz w:val="24"/>
                          <w:szCs w:val="24"/>
                        </w:rPr>
                        <w:t>QUALITY ASSURANCE TOOLS</w:t>
                      </w:r>
                    </w:p>
                  </w:txbxContent>
                </v:textbox>
              </v:shape>
            </w:pict>
          </mc:Fallback>
        </mc:AlternateContent>
      </w:r>
    </w:p>
    <w:p w:rsidR="00CD45F2" w:rsidRDefault="00540D2F" w:rsidP="00F6051C">
      <w:pPr>
        <w:widowControl/>
        <w:shd w:val="clear" w:color="auto" w:fill="FFFFFF"/>
        <w:autoSpaceDE/>
        <w:autoSpaceDN/>
        <w:spacing w:before="100" w:beforeAutospacing="1" w:after="270" w:line="300" w:lineRule="atLeast"/>
        <w:rPr>
          <w:b/>
          <w:color w:val="1A1C1E"/>
          <w:sz w:val="24"/>
          <w:szCs w:val="24"/>
        </w:rPr>
      </w:pPr>
      <w:r>
        <w:rPr>
          <w:noProof/>
          <w:color w:val="1A1C1E"/>
          <w:sz w:val="24"/>
          <w:szCs w:val="24"/>
        </w:rPr>
        <mc:AlternateContent>
          <mc:Choice Requires="wps">
            <w:drawing>
              <wp:anchor distT="0" distB="0" distL="114300" distR="114300" simplePos="0" relativeHeight="487725056" behindDoc="0" locked="0" layoutInCell="1" allowOverlap="1" wp14:anchorId="5492E7E3" wp14:editId="22D6DB70">
                <wp:simplePos x="0" y="0"/>
                <wp:positionH relativeFrom="column">
                  <wp:posOffset>5315585</wp:posOffset>
                </wp:positionH>
                <wp:positionV relativeFrom="paragraph">
                  <wp:posOffset>285750</wp:posOffset>
                </wp:positionV>
                <wp:extent cx="0" cy="238125"/>
                <wp:effectExtent l="95250" t="0" r="57150" b="66675"/>
                <wp:wrapNone/>
                <wp:docPr id="1463" name="Straight Arrow Connector 1463"/>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63" o:spid="_x0000_s1026" type="#_x0000_t32" style="position:absolute;margin-left:418.55pt;margin-top:22.5pt;width:0;height:18.75pt;z-index:4877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rd5AEAADUEAAAOAAAAZHJzL2Uyb0RvYy54bWysU1Fv0zAQfkfiP1h+p0k7mKaq6YQ6xguC&#10;isEP8By7sWT7rLNpmn/P2UlTBghpEy+XnH3f3X3fnTe3J2fZUWE04Bu+XNScKS+hNf7Q8O/f7t/c&#10;cBaT8K2w4FXDBxX57fb1q00f1moFHdhWIaMkPq770PAupbCuqig75URcQFCeLjWgE4lcPFQtip6y&#10;O1ut6vq66gHbgCBVjHR6N17ybcmvtZLpi9ZRJWYbTr2lYrHYx2yr7UasDyhCZ+TUhnhBF04YT0Xn&#10;VHciCfYDzR+pnJEIEXRaSHAVaG2kKhyIzbL+jc1DJ4IqXEicGGaZ4v9LKz8f98hMS7N7e33FmReO&#10;pvSQUJhDl9h7ROjZDrwnJQFZCSLN+hDXBN35PU5eDHvMApw0uvwlauxUdB5mndUpMTkeSjpdXd0s&#10;V+/yCKoLLmBMHxU4ln8aHqdO5haWRWZx/BTTCDwDclHrs41gTXtvrC1O3iS1s8iOgnYgnZZTwSdR&#10;SRj7wbcsDYHoi8x6Csspq0x3JFj+0mDVWO6r0iQeURrbKmt7KSakVD6dC1pP0RmmqbUZWBc+/wRO&#10;8Rmqyko/BzwjSmXwaQY74wH/Vv2ikR7jzwqMvLMEj9AOZfRFGtrNMsPpHeXl/9Uv8Mtr3/4EAAD/&#10;/wMAUEsDBBQABgAIAAAAIQAtzeJt3QAAAAkBAAAPAAAAZHJzL2Rvd25yZXYueG1sTI9BT8MwDIXv&#10;SPyHyEjcWLrBYCpNJ4TEYQcOGwjYzU28tqJxqibryr/HiAPcbL+n5+8V68l3aqQhtoENzGcZKGIb&#10;XMu1gdeXp6sVqJiQHXaBycAXRViX52cF5i6ceEvjLtVKQjjmaKBJqc+1jrYhj3EWemLRDmHwmGQd&#10;au0GPEm47/Qiy261x5blQ4M9PTZkP3dHb+D5fdO/2Wq7dx/TZsz2aA8jR2MuL6aHe1CJpvRnhh98&#10;QYdSmKpwZBdVZ2B1fTcXq4GbpXQSw++hkmGxBF0W+n+D8hsAAP//AwBQSwECLQAUAAYACAAAACEA&#10;toM4kv4AAADhAQAAEwAAAAAAAAAAAAAAAAAAAAAAW0NvbnRlbnRfVHlwZXNdLnhtbFBLAQItABQA&#10;BgAIAAAAIQA4/SH/1gAAAJQBAAALAAAAAAAAAAAAAAAAAC8BAABfcmVscy8ucmVsc1BLAQItABQA&#10;BgAIAAAAIQBBnBrd5AEAADUEAAAOAAAAAAAAAAAAAAAAAC4CAABkcnMvZTJvRG9jLnhtbFBLAQIt&#10;ABQABgAIAAAAIQAtzeJt3QAAAAkBAAAPAAAAAAAAAAAAAAAAAD4EAABkcnMvZG93bnJldi54bWxQ&#10;SwUGAAAAAAQABADzAAAASAUAAAAA&#10;" strokecolor="black [3213]">
                <v:stroke endarrow="open"/>
              </v:shape>
            </w:pict>
          </mc:Fallback>
        </mc:AlternateContent>
      </w:r>
      <w:r>
        <w:rPr>
          <w:noProof/>
          <w:color w:val="1A1C1E"/>
          <w:sz w:val="24"/>
          <w:szCs w:val="24"/>
        </w:rPr>
        <mc:AlternateContent>
          <mc:Choice Requires="wps">
            <w:drawing>
              <wp:anchor distT="0" distB="0" distL="114300" distR="114300" simplePos="0" relativeHeight="487723008" behindDoc="0" locked="0" layoutInCell="1" allowOverlap="1" wp14:anchorId="011A84BB" wp14:editId="71629A60">
                <wp:simplePos x="0" y="0"/>
                <wp:positionH relativeFrom="column">
                  <wp:posOffset>3743960</wp:posOffset>
                </wp:positionH>
                <wp:positionV relativeFrom="paragraph">
                  <wp:posOffset>285750</wp:posOffset>
                </wp:positionV>
                <wp:extent cx="0" cy="238125"/>
                <wp:effectExtent l="95250" t="0" r="57150" b="66675"/>
                <wp:wrapNone/>
                <wp:docPr id="1462" name="Straight Arrow Connector 1462"/>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62" o:spid="_x0000_s1026" type="#_x0000_t32" style="position:absolute;margin-left:294.8pt;margin-top:22.5pt;width:0;height:18.75pt;z-index:4877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ab4wEAADUEAAAOAAAAZHJzL2Uyb0RvYy54bWysU9uO0zAQfUfiHyy/06QBVquo6Qp1WV4Q&#10;VCx8gNexG0u2xxqbpv17xk6achMSiJdJxp4zM+fMeHN3cpYdFUYDvuPrVc2Z8hJ64w8d//L54cUt&#10;ZzEJ3wsLXnX8rCK/2z5/thlDqxoYwPYKGSXxsR1Dx4eUQltVUQ7KibiCoDxdakAnErl4qHoUI2V3&#10;tmrq+qYaAfuAIFWMdHo/XfJtya+1kumj1lElZjtOvaVisdinbKvtRrQHFGEwcm5D/EMXThhPRZdU&#10;9yIJ9hXNL6mckQgRdFpJcBVobaQqHIjNuv6JzeMggipcSJwYFpni/0srPxz3yExPs3t103DmhaMp&#10;PSYU5jAk9gYRRrYD70lJQFaCSLMxxJagO7/H2Ythj1mAk0aXv0SNnYrO50VndUpMToeSTpuXt+vm&#10;dR5BdcUFjOmdAsfyT8fj3MnSwrrILI7vY5qAF0Auan22EazpH4y1xcmbpHYW2VHQDqTTei74Q1QS&#10;xr71PUvnQPRFZj2H5ZRVpjsRLH/pbNVU7pPSJB5Rmtoqa3stJqRUPl0KWk/RGaaptQVYFz5/BM7x&#10;GarKSv8NeEGUyuDTAnbGA/6u+lUjPcVfFJh4ZwmeoD+X0RdpaDfLDOd3lJf/e7/Ar699+w0AAP//&#10;AwBQSwMEFAAGAAgAAAAhAPy8/97dAAAACQEAAA8AAABkcnMvZG93bnJldi54bWxMj7FOw0AMhnck&#10;3uFkJDZ6oSJVCHEqhMTQgaGlArpdcm4SkfNFuWsa3h4jBhhtf/r9/cV6dr2aaAydZ4TbRQKKuPa2&#10;4wZh//p8k4EK0bA1vWdC+KIA6/LyojC59Wfe0rSLjZIQDrlBaGMccq1D3ZIzYeEHYrkd/ehMlHFs&#10;tB3NWcJdr5dJstLOdCwfWjPQU0v15+7kEF7eN8NbXW0P9mPeTMnB1MeJA+L11fz4ACrSHP9g+NEX&#10;dSjFqfIntkH1CGl2vxIU4S6VTgL8LiqEbJmCLgv9v0H5DQAA//8DAFBLAQItABQABgAIAAAAIQC2&#10;gziS/gAAAOEBAAATAAAAAAAAAAAAAAAAAAAAAABbQ29udGVudF9UeXBlc10ueG1sUEsBAi0AFAAG&#10;AAgAAAAhADj9If/WAAAAlAEAAAsAAAAAAAAAAAAAAAAALwEAAF9yZWxzLy5yZWxzUEsBAi0AFAAG&#10;AAgAAAAhAEEV5pvjAQAANQQAAA4AAAAAAAAAAAAAAAAALgIAAGRycy9lMm9Eb2MueG1sUEsBAi0A&#10;FAAGAAgAAAAhAPy8/97dAAAACQEAAA8AAAAAAAAAAAAAAAAAPQQAAGRycy9kb3ducmV2LnhtbFBL&#10;BQYAAAAABAAEAPMAAABHBQAAAAA=&#10;" strokecolor="black [3213]">
                <v:stroke endarrow="open"/>
              </v:shape>
            </w:pict>
          </mc:Fallback>
        </mc:AlternateContent>
      </w:r>
      <w:r>
        <w:rPr>
          <w:noProof/>
          <w:color w:val="1A1C1E"/>
          <w:sz w:val="24"/>
          <w:szCs w:val="24"/>
        </w:rPr>
        <mc:AlternateContent>
          <mc:Choice Requires="wps">
            <w:drawing>
              <wp:anchor distT="0" distB="0" distL="114300" distR="114300" simplePos="0" relativeHeight="487720960" behindDoc="0" locked="0" layoutInCell="1" allowOverlap="1" wp14:anchorId="25BB9442" wp14:editId="28336951">
                <wp:simplePos x="0" y="0"/>
                <wp:positionH relativeFrom="column">
                  <wp:posOffset>2553335</wp:posOffset>
                </wp:positionH>
                <wp:positionV relativeFrom="paragraph">
                  <wp:posOffset>285750</wp:posOffset>
                </wp:positionV>
                <wp:extent cx="0" cy="238125"/>
                <wp:effectExtent l="95250" t="0" r="57150" b="66675"/>
                <wp:wrapNone/>
                <wp:docPr id="1461" name="Straight Arrow Connector 1461"/>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61" o:spid="_x0000_s1026" type="#_x0000_t32" style="position:absolute;margin-left:201.05pt;margin-top:22.5pt;width:0;height:18.75pt;z-index:4877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NQ4wEAADUEAAAOAAAAZHJzL2Uyb0RvYy54bWysU9uO0zAQfUfiHyy/0zQFVquq6Qp1WV4Q&#10;VCx8gNexG0u2xxqbJvl7xk6achMSiJdJxp4zM+fMeHc3OMvOCqMB3/B6teZMeQmt8aeGf/n88OKW&#10;s5iEb4UFrxo+qsjv9s+f7fqwVRvowLYKGSXxcduHhncphW1VRdkpJ+IKgvJ0qQGdSOTiqWpR9JTd&#10;2WqzXt9UPWAbEKSKkU7vp0u+L/m1VjJ91DqqxGzDqbdULBb7lG2134ntCUXojJzbEP/QhRPGU9El&#10;1b1Ign1F80sqZyRCBJ1WElwFWhupCgdiU69/YvPYiaAKFxInhkWm+P/Syg/nIzLT0uxe3dSceeFo&#10;So8JhTl1ib1BhJ4dwHtSEpCVINKsD3FL0IM/4uzFcMQswKDR5S9RY0PReVx0VkNicjqUdLp5eVtv&#10;XucRVFdcwJjeKXAs/zQ8zp0sLdRFZnF+H9MEvAByUeuzjWBN+2CsLU7eJHWwyM6CdiAN9Vzwh6gk&#10;jH3rW5bGQPRFZj2H5ZRVpjsRLH9ptGoq90lpEo8oTW2Vtb0WE1Iqny4FrafoDNPU2gJcFz5/BM7x&#10;GarKSv8NeEGUyuDTAnbGA/6u+lUjPcVfFJh4ZwmeoB3L6Is0tJtlhvM7ysv/vV/g19e+/wYAAP//&#10;AwBQSwMEFAAGAAgAAAAhAHxuxUXdAAAACQEAAA8AAABkcnMvZG93bnJldi54bWxMj0FPwzAMhe9I&#10;/IfISNxYuoqhqTSdEBKHHThsIGA3N/Haisapmqwr/x4jDnCz/Z6ev1duZt+ricbYBTawXGSgiG1w&#10;HTcGXl+ebtagYkJ22AcmA18UYVNdXpRYuHDmHU371CgJ4ViggTalodA62pY8xkUYiEU7htFjknVs&#10;tBvxLOG+13mW3WmPHcuHFgd6bMl+7k/ewPP7dniz9e7gPubtlB3QHieOxlxfzQ/3oBLN6c8MP/iC&#10;DpUw1eHELqrewG2WL8Uqw0o6ieH3UBtY5yvQVan/N6i+AQAA//8DAFBLAQItABQABgAIAAAAIQC2&#10;gziS/gAAAOEBAAATAAAAAAAAAAAAAAAAAAAAAABbQ29udGVudF9UeXBlc10ueG1sUEsBAi0AFAAG&#10;AAgAAAAhADj9If/WAAAAlAEAAAsAAAAAAAAAAAAAAAAALwEAAF9yZWxzLy5yZWxzUEsBAi0AFAAG&#10;AAgAAAAhAEGO41DjAQAANQQAAA4AAAAAAAAAAAAAAAAALgIAAGRycy9lMm9Eb2MueG1sUEsBAi0A&#10;FAAGAAgAAAAhAHxuxUXdAAAACQEAAA8AAAAAAAAAAAAAAAAAPQQAAGRycy9kb3ducmV2LnhtbFBL&#10;BQYAAAAABAAEAPMAAABHBQAAAAA=&#10;" strokecolor="black [3213]">
                <v:stroke endarrow="open"/>
              </v:shape>
            </w:pict>
          </mc:Fallback>
        </mc:AlternateContent>
      </w:r>
      <w:r>
        <w:rPr>
          <w:noProof/>
          <w:color w:val="1A1C1E"/>
          <w:sz w:val="24"/>
          <w:szCs w:val="24"/>
        </w:rPr>
        <mc:AlternateContent>
          <mc:Choice Requires="wps">
            <w:drawing>
              <wp:anchor distT="0" distB="0" distL="114300" distR="114300" simplePos="0" relativeHeight="487718912" behindDoc="0" locked="0" layoutInCell="1" allowOverlap="1" wp14:anchorId="3339C39A" wp14:editId="4A11C9E1">
                <wp:simplePos x="0" y="0"/>
                <wp:positionH relativeFrom="column">
                  <wp:posOffset>1715135</wp:posOffset>
                </wp:positionH>
                <wp:positionV relativeFrom="paragraph">
                  <wp:posOffset>285750</wp:posOffset>
                </wp:positionV>
                <wp:extent cx="0" cy="238125"/>
                <wp:effectExtent l="95250" t="0" r="57150" b="66675"/>
                <wp:wrapNone/>
                <wp:docPr id="1460" name="Straight Arrow Connector 1460"/>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60" o:spid="_x0000_s1026" type="#_x0000_t32" style="position:absolute;margin-left:135.05pt;margin-top:22.5pt;width:0;height:18.75pt;z-index:4877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8W4wEAADUEAAAOAAAAZHJzL2Uyb0RvYy54bWysU9uO1DAMfUfiH6K+M20HWK2q6azQLMsL&#10;ghELH5BNk2mkJI6cMG3/HiftdLgJCcSLWyc+ts+xs7sbrWFniUGDa4t6UxVMOgGddqe2+PL54cVt&#10;wULkruMGnGyLSYbibv/82W7wjdxCD6aTyCiJC83g26KP0TdlGUQvLQ8b8NLRpQK0PJKLp7JDPlB2&#10;a8ptVd2UA2DnEYQMgU7v58tin/MrJUX8qFSQkZm2oN5itpjtU7LlfsebE3Lfa7G0wf+hC8u1o6Jr&#10;qnseOfuK+pdUVguEACpuBNgSlNJCZg7Epq5+YvPYcy8zFxIn+FWm8P/Sig/nIzLd0exe3ZBAjlua&#10;0mNErk99ZG8QYWAHcI6UBGQ5iDQbfGgIenBHXLzgj5gEGBXa9CVqbMw6T6vOcoxMzIeCTrcvb+vt&#10;6zSC8orzGOI7CZaln7YISydrC3WWmZ/fhzgDL4BU1LhkAxjdPWhjspM2SR4MsjOnHYhjvRT8ISpy&#10;bd66jsXJE32eWC9hKWWZ6M4E81+cjJzLfZKKxCNKc1t5ba/FuBDSxUtB4yg6wRS1tgKrzOePwCU+&#10;QWVe6b8Br4hcGVxcwVY7wN9Vv2qk5viLAjPvJMETdFMefZaGdjPPcHlHafm/9zP8+tr33wAAAP//&#10;AwBQSwMEFAAGAAgAAAAhALV4vaneAAAACQEAAA8AAABkcnMvZG93bnJldi54bWxMj8FOwzAMhu9I&#10;vENkJG4sWcVg6upOCInDDhw2JmC3NMnaao1TNVlX3h4jDnC0/en39xfryXdidENsAyHMZwqEIxNs&#10;SzXC/u3lbgkiJk1Wd4EcwpeLsC6vrwqd23ChrRt3qRYcQjHXCE1KfS5lNI3zOs5C74hvxzB4nXgc&#10;amkHfeFw38lMqQfpdUv8odG9e26cOe3OHuH1Y9O/m2p7sJ/TZlQHbY4jRcTbm+lpBSK5Kf3B8KPP&#10;6lCyUxXOZKPoELJHNWcU4X7BnRj4XVQIy2wBsizk/wblNwAAAP//AwBQSwECLQAUAAYACAAAACEA&#10;toM4kv4AAADhAQAAEwAAAAAAAAAAAAAAAAAAAAAAW0NvbnRlbnRfVHlwZXNdLnhtbFBLAQItABQA&#10;BgAIAAAAIQA4/SH/1gAAAJQBAAALAAAAAAAAAAAAAAAAAC8BAABfcmVscy8ucmVsc1BLAQItABQA&#10;BgAIAAAAIQBBBx8W4wEAADUEAAAOAAAAAAAAAAAAAAAAAC4CAABkcnMvZTJvRG9jLnhtbFBLAQIt&#10;ABQABgAIAAAAIQC1eL2p3gAAAAkBAAAPAAAAAAAAAAAAAAAAAD0EAABkcnMvZG93bnJldi54bWxQ&#10;SwUGAAAAAAQABADzAAAASAUAAAAA&#10;" strokecolor="black [3213]">
                <v:stroke endarrow="open"/>
              </v:shape>
            </w:pict>
          </mc:Fallback>
        </mc:AlternateContent>
      </w:r>
    </w:p>
    <w:p w:rsidR="00540D2F" w:rsidRDefault="00540D2F" w:rsidP="00F6051C">
      <w:pPr>
        <w:widowControl/>
        <w:shd w:val="clear" w:color="auto" w:fill="FFFFFF"/>
        <w:autoSpaceDE/>
        <w:autoSpaceDN/>
        <w:spacing w:before="100" w:beforeAutospacing="1" w:after="270" w:line="300" w:lineRule="atLeast"/>
        <w:rPr>
          <w:b/>
          <w:color w:val="1A1C1E"/>
          <w:sz w:val="24"/>
          <w:szCs w:val="24"/>
        </w:rPr>
      </w:pPr>
      <w:r w:rsidRPr="008507CA">
        <w:rPr>
          <w:noProof/>
          <w:color w:val="1A1C1E"/>
          <w:sz w:val="24"/>
          <w:szCs w:val="24"/>
        </w:rPr>
        <mc:AlternateContent>
          <mc:Choice Requires="wps">
            <w:drawing>
              <wp:anchor distT="0" distB="0" distL="114300" distR="114300" simplePos="0" relativeHeight="487714816" behindDoc="0" locked="0" layoutInCell="1" allowOverlap="1" wp14:anchorId="0242873C" wp14:editId="4D4AC15E">
                <wp:simplePos x="0" y="0"/>
                <wp:positionH relativeFrom="column">
                  <wp:posOffset>-132715</wp:posOffset>
                </wp:positionH>
                <wp:positionV relativeFrom="paragraph">
                  <wp:posOffset>177800</wp:posOffset>
                </wp:positionV>
                <wp:extent cx="6400800" cy="333375"/>
                <wp:effectExtent l="0" t="0" r="19050" b="28575"/>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3375"/>
                        </a:xfrm>
                        <a:prstGeom prst="rect">
                          <a:avLst/>
                        </a:prstGeom>
                        <a:solidFill>
                          <a:srgbClr val="FFFFFF"/>
                        </a:solidFill>
                        <a:ln w="9525">
                          <a:solidFill>
                            <a:srgbClr val="000000"/>
                          </a:solidFill>
                          <a:miter lim="800000"/>
                          <a:headEnd/>
                          <a:tailEnd/>
                        </a:ln>
                      </wps:spPr>
                      <wps:txbx>
                        <w:txbxContent>
                          <w:p w:rsidR="002E2CE3" w:rsidRPr="000C2194" w:rsidRDefault="002E2CE3" w:rsidP="00540D2F">
                            <w:pPr>
                              <w:widowControl/>
                              <w:shd w:val="clear" w:color="auto" w:fill="FFFFFF"/>
                              <w:autoSpaceDE/>
                              <w:autoSpaceDN/>
                              <w:spacing w:before="100" w:beforeAutospacing="1" w:after="270" w:line="300" w:lineRule="atLeast"/>
                              <w:jc w:val="center"/>
                              <w:rPr>
                                <w:b/>
                                <w:color w:val="1A1C1E"/>
                                <w:sz w:val="24"/>
                                <w:szCs w:val="24"/>
                              </w:rPr>
                            </w:pPr>
                            <w:r w:rsidRPr="000C2194">
                              <w:rPr>
                                <w:b/>
                                <w:color w:val="1A1C1E"/>
                                <w:sz w:val="24"/>
                                <w:szCs w:val="24"/>
                              </w:rPr>
                              <w:t>MONITORING AND IMPROVEMENT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0.45pt;margin-top:14pt;width:7in;height:26.25pt;z-index:4877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xQJwIAAE8EAAAOAAAAZHJzL2Uyb0RvYy54bWysVNtu2zAMfR+wfxD0vthJk16MOEWXLsOA&#10;7gK0+wBalmNhkuhJSuzu60vJaZrdXobpQRBN6ujwkPTyejCa7aXzCm3Jp5OcM2kF1spuS/71YfPm&#10;kjMfwNag0cqSP0rPr1evXy37rpAzbFHX0jECsb7ou5K3IXRFlnnRSgN+gp205GzQGQhkum1WO+gJ&#10;3ehslufnWY+u7hwK6T19vR2dfJXwm0aK8LlpvAxMl5y4hbS7tFdxz1ZLKLYOulaJAw34BxYGlKVH&#10;j1C3EIDtnPoNyijh0GMTJgJNhk2jhEw5UDbT/Jds7lvoZMqFxPHdUSb//2DFp/0Xx1RNtZsvqFYW&#10;DFXpQQ6BvcWBzaJAfecLirvvKDIM9JmCU7K+u0PxzTOL6xbsVt44h30roSaC03gzO7k64vgIUvUf&#10;saZnYBcwAQ2NM1E90oMROhXq8VicSEXQx/N5nl/m5BLkO6N1sUhPQPF8u3M+vJdoWDyU3FHxEzrs&#10;73yIbKB4DomPedSq3iitk+G21Vo7tgdqlE1aB/SfwrRlfcmvFrPFKMBfIfK0/gRhVKCO18qUnNKh&#10;FYOgiLK9s3U6B1B6PBNlbQ86RulGEcNQDalmZ0nlKHKF9SMp63DscJpIOrTofnDWU3eX3H/fgZOc&#10;6Q+WqnM1nc/jOCRjvriYkeFOPdWpB6wgqJIHzsbjOqQRirwt3lAVG5UEfmFy4Exdm3Q/TFgci1M7&#10;Rb38B1ZPAAAA//8DAFBLAwQUAAYACAAAACEAGUUcEd8AAAAJAQAADwAAAGRycy9kb3ducmV2Lnht&#10;bEyPy07DMBBF90j8gzVIbFBrN0CbhDgVQgLBDkpVtm48TSL8CLabhr9nWMFyNEfn3lutJ2vYiCH2&#10;3klYzAUwdI3XvWslbN8fZzmwmJTTyniHEr4xwro+P6tUqf3JveG4SS0jiYulktClNJScx6ZDq+Lc&#10;D+jod/DBqkRnaLkO6kRya3gmxJJb1TtK6NSADx02n5ujlZDfPI8f8eX6ddcsD6ZIV6vx6StIeXkx&#10;3d8BSzilPxh+61N1qKnT3h+djsxImGWiIFRCltMmAop8tQC2J7u4BV5X/P+C+gcAAP//AwBQSwEC&#10;LQAUAAYACAAAACEAtoM4kv4AAADhAQAAEwAAAAAAAAAAAAAAAAAAAAAAW0NvbnRlbnRfVHlwZXNd&#10;LnhtbFBLAQItABQABgAIAAAAIQA4/SH/1gAAAJQBAAALAAAAAAAAAAAAAAAAAC8BAABfcmVscy8u&#10;cmVsc1BLAQItABQABgAIAAAAIQCyHkxQJwIAAE8EAAAOAAAAAAAAAAAAAAAAAC4CAABkcnMvZTJv&#10;RG9jLnhtbFBLAQItABQABgAIAAAAIQAZRRwR3wAAAAkBAAAPAAAAAAAAAAAAAAAAAIEEAABkcnMv&#10;ZG93bnJldi54bWxQSwUGAAAAAAQABADzAAAAjQUAAAAA&#10;">
                <v:textbox>
                  <w:txbxContent>
                    <w:p w:rsidR="002E2CE3" w:rsidRPr="000C2194" w:rsidRDefault="002E2CE3" w:rsidP="00540D2F">
                      <w:pPr>
                        <w:widowControl/>
                        <w:shd w:val="clear" w:color="auto" w:fill="FFFFFF"/>
                        <w:autoSpaceDE/>
                        <w:autoSpaceDN/>
                        <w:spacing w:before="100" w:beforeAutospacing="1" w:after="270" w:line="300" w:lineRule="atLeast"/>
                        <w:jc w:val="center"/>
                        <w:rPr>
                          <w:b/>
                          <w:color w:val="1A1C1E"/>
                          <w:sz w:val="24"/>
                          <w:szCs w:val="24"/>
                        </w:rPr>
                      </w:pPr>
                      <w:r w:rsidRPr="000C2194">
                        <w:rPr>
                          <w:b/>
                          <w:color w:val="1A1C1E"/>
                          <w:sz w:val="24"/>
                          <w:szCs w:val="24"/>
                        </w:rPr>
                        <w:t>MONITORING AND IMPROVEMENT</w:t>
                      </w:r>
                    </w:p>
                  </w:txbxContent>
                </v:textbox>
              </v:shape>
            </w:pict>
          </mc:Fallback>
        </mc:AlternateContent>
      </w:r>
    </w:p>
    <w:p w:rsidR="00540D2F" w:rsidRDefault="00540D2F" w:rsidP="00F6051C">
      <w:pPr>
        <w:widowControl/>
        <w:shd w:val="clear" w:color="auto" w:fill="FFFFFF"/>
        <w:autoSpaceDE/>
        <w:autoSpaceDN/>
        <w:spacing w:before="100" w:beforeAutospacing="1" w:after="270" w:line="300" w:lineRule="atLeast"/>
        <w:rPr>
          <w:b/>
          <w:color w:val="1A1C1E"/>
          <w:sz w:val="24"/>
          <w:szCs w:val="24"/>
        </w:rPr>
      </w:pPr>
    </w:p>
    <w:p w:rsidR="00540D2F" w:rsidRPr="008507CA" w:rsidRDefault="00540D2F" w:rsidP="00540D2F">
      <w:pPr>
        <w:widowControl/>
        <w:shd w:val="clear" w:color="auto" w:fill="FFFFFF"/>
        <w:autoSpaceDE/>
        <w:autoSpaceDN/>
        <w:spacing w:before="100" w:beforeAutospacing="1" w:after="270" w:line="300" w:lineRule="atLeast"/>
        <w:jc w:val="center"/>
        <w:rPr>
          <w:i/>
          <w:color w:val="1A1C1E"/>
          <w:sz w:val="24"/>
          <w:szCs w:val="24"/>
        </w:rPr>
      </w:pPr>
      <w:proofErr w:type="gramStart"/>
      <w:r w:rsidRPr="008507CA">
        <w:rPr>
          <w:i/>
          <w:color w:val="1A1C1E"/>
          <w:sz w:val="24"/>
          <w:szCs w:val="24"/>
        </w:rPr>
        <w:t>Figure 2.2.</w:t>
      </w:r>
      <w:proofErr w:type="gramEnd"/>
      <w:r w:rsidRPr="008507CA">
        <w:rPr>
          <w:i/>
          <w:color w:val="1A1C1E"/>
          <w:sz w:val="24"/>
          <w:szCs w:val="24"/>
        </w:rPr>
        <w:t xml:space="preserve"> Internal quality assurance model of Lac Hong University</w:t>
      </w:r>
    </w:p>
    <w:p w:rsidR="00540D2F" w:rsidRDefault="00F6051C" w:rsidP="007622BC">
      <w:pPr>
        <w:widowControl/>
        <w:shd w:val="clear" w:color="auto" w:fill="FFFFFF"/>
        <w:autoSpaceDE/>
        <w:autoSpaceDN/>
        <w:spacing w:before="240" w:after="240"/>
        <w:rPr>
          <w:b/>
          <w:color w:val="1A1C1E"/>
          <w:sz w:val="24"/>
          <w:szCs w:val="24"/>
        </w:rPr>
      </w:pPr>
      <w:r w:rsidRPr="008507CA">
        <w:rPr>
          <w:b/>
          <w:color w:val="1A1C1E"/>
          <w:sz w:val="24"/>
          <w:szCs w:val="24"/>
        </w:rPr>
        <w:t>4.1. Monitoring tools</w:t>
      </w:r>
    </w:p>
    <w:p w:rsidR="00F6051C" w:rsidRPr="008507CA" w:rsidRDefault="00F6051C" w:rsidP="007622BC">
      <w:pPr>
        <w:widowControl/>
        <w:shd w:val="clear" w:color="auto" w:fill="FFFFFF"/>
        <w:autoSpaceDE/>
        <w:autoSpaceDN/>
        <w:spacing w:before="240" w:after="240"/>
        <w:jc w:val="center"/>
        <w:rPr>
          <w:b/>
          <w:color w:val="1A1C1E"/>
          <w:sz w:val="24"/>
          <w:szCs w:val="24"/>
        </w:rPr>
      </w:pPr>
      <w:proofErr w:type="gramStart"/>
      <w:r w:rsidRPr="008507CA">
        <w:rPr>
          <w:b/>
          <w:color w:val="1A1C1E"/>
          <w:sz w:val="24"/>
          <w:szCs w:val="24"/>
        </w:rPr>
        <w:t>Table 1.</w:t>
      </w:r>
      <w:proofErr w:type="gramEnd"/>
      <w:r w:rsidRPr="008507CA">
        <w:rPr>
          <w:b/>
          <w:color w:val="1A1C1E"/>
          <w:sz w:val="24"/>
          <w:szCs w:val="24"/>
        </w:rPr>
        <w:t xml:space="preserve"> Monitoring Tools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60"/>
        <w:gridCol w:w="3330"/>
        <w:gridCol w:w="3151"/>
      </w:tblGrid>
      <w:tr w:rsidR="00F6051C" w:rsidRPr="00F6051C" w:rsidTr="007622BC">
        <w:trPr>
          <w:tblCellSpacing w:w="15" w:type="dxa"/>
        </w:trPr>
        <w:tc>
          <w:tcPr>
            <w:tcW w:w="3415" w:type="dxa"/>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b/>
                <w:bCs/>
                <w:sz w:val="24"/>
                <w:szCs w:val="24"/>
              </w:rPr>
            </w:pPr>
            <w:r w:rsidRPr="00F3712E">
              <w:rPr>
                <w:b/>
                <w:bCs/>
                <w:sz w:val="24"/>
                <w:szCs w:val="24"/>
              </w:rPr>
              <w:t>Task</w:t>
            </w:r>
          </w:p>
        </w:tc>
        <w:tc>
          <w:tcPr>
            <w:tcW w:w="3300" w:type="dxa"/>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b/>
                <w:bCs/>
                <w:sz w:val="24"/>
                <w:szCs w:val="24"/>
              </w:rPr>
            </w:pPr>
            <w:r w:rsidRPr="00F3712E">
              <w:rPr>
                <w:b/>
                <w:bCs/>
                <w:sz w:val="24"/>
                <w:szCs w:val="24"/>
              </w:rPr>
              <w:t>Tool</w:t>
            </w:r>
          </w:p>
        </w:tc>
        <w:tc>
          <w:tcPr>
            <w:tcW w:w="3106" w:type="dxa"/>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b/>
                <w:bCs/>
                <w:sz w:val="24"/>
                <w:szCs w:val="24"/>
              </w:rPr>
            </w:pPr>
            <w:r w:rsidRPr="00F3712E">
              <w:rPr>
                <w:b/>
                <w:bCs/>
                <w:sz w:val="24"/>
                <w:szCs w:val="24"/>
              </w:rPr>
              <w:t>Responsible Unit</w:t>
            </w:r>
          </w:p>
        </w:tc>
      </w:tr>
      <w:tr w:rsidR="00F6051C" w:rsidRPr="00F6051C" w:rsidTr="007622BC">
        <w:trPr>
          <w:tblCellSpacing w:w="15" w:type="dxa"/>
        </w:trPr>
        <w:tc>
          <w:tcPr>
            <w:tcW w:w="3415" w:type="dxa"/>
            <w:tcMar>
              <w:top w:w="90" w:type="dxa"/>
              <w:left w:w="180" w:type="dxa"/>
              <w:bottom w:w="90" w:type="dxa"/>
              <w:right w:w="180" w:type="dxa"/>
            </w:tcMar>
            <w:vAlign w:val="center"/>
            <w:hideMark/>
          </w:tcPr>
          <w:p w:rsidR="00F6051C" w:rsidRPr="00F6051C" w:rsidRDefault="00F6051C" w:rsidP="00E174A8">
            <w:pPr>
              <w:widowControl/>
              <w:autoSpaceDE/>
              <w:autoSpaceDN/>
              <w:rPr>
                <w:sz w:val="24"/>
                <w:szCs w:val="24"/>
              </w:rPr>
            </w:pPr>
            <w:r w:rsidRPr="00F3712E">
              <w:rPr>
                <w:sz w:val="24"/>
                <w:szCs w:val="24"/>
              </w:rPr>
              <w:t>Monitoring student progress from enrollment to graduation</w:t>
            </w:r>
          </w:p>
        </w:tc>
        <w:tc>
          <w:tcPr>
            <w:tcW w:w="3300" w:type="dxa"/>
            <w:tcMar>
              <w:top w:w="90" w:type="dxa"/>
              <w:left w:w="180" w:type="dxa"/>
              <w:bottom w:w="90" w:type="dxa"/>
              <w:right w:w="180" w:type="dxa"/>
            </w:tcMar>
            <w:vAlign w:val="center"/>
            <w:hideMark/>
          </w:tcPr>
          <w:p w:rsidR="00F6051C" w:rsidRDefault="00540D2F" w:rsidP="00E174A8">
            <w:pPr>
              <w:widowControl/>
              <w:autoSpaceDE/>
              <w:autoSpaceDN/>
              <w:rPr>
                <w:sz w:val="24"/>
                <w:szCs w:val="24"/>
              </w:rPr>
            </w:pPr>
            <w:r>
              <w:rPr>
                <w:sz w:val="24"/>
                <w:szCs w:val="24"/>
              </w:rPr>
              <w:t xml:space="preserve">- </w:t>
            </w:r>
            <w:r w:rsidR="00F6051C" w:rsidRPr="00F3712E">
              <w:rPr>
                <w:sz w:val="24"/>
                <w:szCs w:val="24"/>
              </w:rPr>
              <w:t>Score viewing software</w:t>
            </w:r>
          </w:p>
          <w:p w:rsidR="00540D2F" w:rsidRDefault="00540D2F" w:rsidP="00E174A8">
            <w:pPr>
              <w:widowControl/>
              <w:autoSpaceDE/>
              <w:autoSpaceDN/>
              <w:rPr>
                <w:sz w:val="24"/>
                <w:szCs w:val="24"/>
              </w:rPr>
            </w:pPr>
            <w:r>
              <w:rPr>
                <w:sz w:val="24"/>
                <w:szCs w:val="24"/>
              </w:rPr>
              <w:t xml:space="preserve">- </w:t>
            </w:r>
            <w:r w:rsidRPr="00F3712E">
              <w:rPr>
                <w:sz w:val="24"/>
                <w:szCs w:val="24"/>
              </w:rPr>
              <w:t>Training assessment system</w:t>
            </w:r>
          </w:p>
          <w:p w:rsidR="00540D2F" w:rsidRPr="00F6051C" w:rsidRDefault="00540D2F" w:rsidP="00E174A8">
            <w:pPr>
              <w:widowControl/>
              <w:autoSpaceDE/>
              <w:autoSpaceDN/>
              <w:rPr>
                <w:sz w:val="24"/>
                <w:szCs w:val="24"/>
              </w:rPr>
            </w:pPr>
          </w:p>
        </w:tc>
        <w:tc>
          <w:tcPr>
            <w:tcW w:w="3106" w:type="dxa"/>
            <w:tcMar>
              <w:top w:w="90" w:type="dxa"/>
              <w:left w:w="180" w:type="dxa"/>
              <w:bottom w:w="90" w:type="dxa"/>
              <w:right w:w="180" w:type="dxa"/>
            </w:tcMar>
            <w:vAlign w:val="center"/>
            <w:hideMark/>
          </w:tcPr>
          <w:p w:rsidR="00F6051C" w:rsidRDefault="00540D2F" w:rsidP="00E174A8">
            <w:pPr>
              <w:widowControl/>
              <w:autoSpaceDE/>
              <w:autoSpaceDN/>
              <w:rPr>
                <w:sz w:val="24"/>
                <w:szCs w:val="24"/>
              </w:rPr>
            </w:pPr>
            <w:r>
              <w:rPr>
                <w:sz w:val="24"/>
                <w:szCs w:val="24"/>
              </w:rPr>
              <w:t>- Office</w:t>
            </w:r>
            <w:r w:rsidR="00F6051C" w:rsidRPr="00F3712E">
              <w:rPr>
                <w:sz w:val="24"/>
                <w:szCs w:val="24"/>
              </w:rPr>
              <w:t xml:space="preserve"> of Academic Affairs</w:t>
            </w:r>
          </w:p>
          <w:p w:rsidR="00540D2F" w:rsidRDefault="00540D2F" w:rsidP="00E174A8">
            <w:pPr>
              <w:widowControl/>
              <w:autoSpaceDE/>
              <w:autoSpaceDN/>
              <w:rPr>
                <w:sz w:val="24"/>
                <w:szCs w:val="24"/>
              </w:rPr>
            </w:pPr>
            <w:r>
              <w:rPr>
                <w:sz w:val="24"/>
                <w:szCs w:val="24"/>
              </w:rPr>
              <w:t xml:space="preserve">- </w:t>
            </w:r>
            <w:r w:rsidRPr="00F3712E">
              <w:rPr>
                <w:sz w:val="24"/>
                <w:szCs w:val="24"/>
              </w:rPr>
              <w:t>Faculties</w:t>
            </w:r>
          </w:p>
          <w:p w:rsidR="00540D2F" w:rsidRPr="00F6051C" w:rsidRDefault="00540D2F" w:rsidP="00E174A8">
            <w:pPr>
              <w:widowControl/>
              <w:autoSpaceDE/>
              <w:autoSpaceDN/>
              <w:rPr>
                <w:sz w:val="24"/>
                <w:szCs w:val="24"/>
              </w:rPr>
            </w:pPr>
            <w:r>
              <w:rPr>
                <w:sz w:val="24"/>
                <w:szCs w:val="24"/>
              </w:rPr>
              <w:t xml:space="preserve">- </w:t>
            </w:r>
            <w:r w:rsidRPr="00540D2F">
              <w:rPr>
                <w:sz w:val="24"/>
                <w:szCs w:val="24"/>
              </w:rPr>
              <w:t>Academic Advisor</w:t>
            </w:r>
          </w:p>
        </w:tc>
      </w:tr>
      <w:tr w:rsidR="00F6051C" w:rsidRPr="00F6051C" w:rsidTr="007622BC">
        <w:trPr>
          <w:tblCellSpacing w:w="15" w:type="dxa"/>
        </w:trPr>
        <w:tc>
          <w:tcPr>
            <w:tcW w:w="3415" w:type="dxa"/>
            <w:tcMar>
              <w:top w:w="90" w:type="dxa"/>
              <w:left w:w="180" w:type="dxa"/>
              <w:bottom w:w="90" w:type="dxa"/>
              <w:right w:w="180" w:type="dxa"/>
            </w:tcMar>
            <w:vAlign w:val="center"/>
            <w:hideMark/>
          </w:tcPr>
          <w:p w:rsidR="00F6051C" w:rsidRPr="00F6051C" w:rsidRDefault="00E174A8" w:rsidP="00E174A8">
            <w:pPr>
              <w:widowControl/>
              <w:autoSpaceDE/>
              <w:autoSpaceDN/>
              <w:rPr>
                <w:sz w:val="24"/>
                <w:szCs w:val="24"/>
              </w:rPr>
            </w:pPr>
            <w:r w:rsidRPr="00F3712E">
              <w:rPr>
                <w:sz w:val="24"/>
                <w:szCs w:val="24"/>
              </w:rPr>
              <w:t>Monitoring student dropout rate, graduation, employment rate for each cohort</w:t>
            </w:r>
          </w:p>
        </w:tc>
        <w:tc>
          <w:tcPr>
            <w:tcW w:w="3300" w:type="dxa"/>
            <w:tcMar>
              <w:top w:w="90" w:type="dxa"/>
              <w:left w:w="180" w:type="dxa"/>
              <w:bottom w:w="90" w:type="dxa"/>
              <w:right w:w="180" w:type="dxa"/>
            </w:tcMar>
            <w:vAlign w:val="center"/>
            <w:hideMark/>
          </w:tcPr>
          <w:p w:rsidR="00F6051C" w:rsidRPr="00F6051C" w:rsidRDefault="00F6051C" w:rsidP="00E174A8">
            <w:pPr>
              <w:widowControl/>
              <w:autoSpaceDE/>
              <w:autoSpaceDN/>
              <w:rPr>
                <w:sz w:val="24"/>
                <w:szCs w:val="24"/>
              </w:rPr>
            </w:pPr>
            <w:r w:rsidRPr="00F3712E">
              <w:rPr>
                <w:sz w:val="24"/>
                <w:szCs w:val="24"/>
              </w:rPr>
              <w:t>Executive reporting system (Dashboard)</w:t>
            </w:r>
          </w:p>
        </w:tc>
        <w:tc>
          <w:tcPr>
            <w:tcW w:w="3106" w:type="dxa"/>
            <w:tcMar>
              <w:top w:w="90" w:type="dxa"/>
              <w:left w:w="180" w:type="dxa"/>
              <w:bottom w:w="90" w:type="dxa"/>
              <w:right w:w="180" w:type="dxa"/>
            </w:tcMar>
            <w:vAlign w:val="center"/>
            <w:hideMark/>
          </w:tcPr>
          <w:p w:rsidR="00F6051C" w:rsidRDefault="00E174A8" w:rsidP="00E174A8">
            <w:pPr>
              <w:widowControl/>
              <w:autoSpaceDE/>
              <w:autoSpaceDN/>
              <w:rPr>
                <w:sz w:val="24"/>
                <w:szCs w:val="24"/>
              </w:rPr>
            </w:pPr>
            <w:r>
              <w:rPr>
                <w:sz w:val="24"/>
                <w:szCs w:val="24"/>
              </w:rPr>
              <w:t xml:space="preserve">- </w:t>
            </w:r>
            <w:r w:rsidRPr="00F3712E">
              <w:rPr>
                <w:sz w:val="24"/>
                <w:szCs w:val="24"/>
              </w:rPr>
              <w:t xml:space="preserve">Center </w:t>
            </w:r>
            <w:r>
              <w:rPr>
                <w:sz w:val="24"/>
                <w:szCs w:val="24"/>
              </w:rPr>
              <w:t xml:space="preserve">of </w:t>
            </w:r>
            <w:r w:rsidRPr="00F3712E">
              <w:rPr>
                <w:sz w:val="24"/>
                <w:szCs w:val="24"/>
              </w:rPr>
              <w:t xml:space="preserve">Information and </w:t>
            </w:r>
            <w:r>
              <w:rPr>
                <w:sz w:val="24"/>
                <w:szCs w:val="24"/>
              </w:rPr>
              <w:t>Resources</w:t>
            </w:r>
            <w:r w:rsidRPr="00F3712E">
              <w:rPr>
                <w:sz w:val="24"/>
                <w:szCs w:val="24"/>
              </w:rPr>
              <w:t xml:space="preserve"> </w:t>
            </w:r>
            <w:r>
              <w:rPr>
                <w:sz w:val="24"/>
                <w:szCs w:val="24"/>
              </w:rPr>
              <w:t xml:space="preserve"> </w:t>
            </w:r>
          </w:p>
          <w:p w:rsidR="00E174A8" w:rsidRDefault="00E174A8" w:rsidP="00E174A8">
            <w:pPr>
              <w:widowControl/>
              <w:autoSpaceDE/>
              <w:autoSpaceDN/>
              <w:rPr>
                <w:sz w:val="24"/>
                <w:szCs w:val="24"/>
              </w:rPr>
            </w:pPr>
            <w:r>
              <w:rPr>
                <w:sz w:val="24"/>
                <w:szCs w:val="24"/>
              </w:rPr>
              <w:t>- Office</w:t>
            </w:r>
            <w:r w:rsidRPr="00F3712E">
              <w:rPr>
                <w:sz w:val="24"/>
                <w:szCs w:val="24"/>
              </w:rPr>
              <w:t xml:space="preserve"> of Academic Affairs</w:t>
            </w:r>
          </w:p>
          <w:p w:rsidR="00E174A8" w:rsidRDefault="00E174A8" w:rsidP="00E174A8">
            <w:pPr>
              <w:widowControl/>
              <w:autoSpaceDE/>
              <w:autoSpaceDN/>
              <w:rPr>
                <w:sz w:val="24"/>
                <w:szCs w:val="24"/>
              </w:rPr>
            </w:pPr>
            <w:r>
              <w:rPr>
                <w:sz w:val="24"/>
                <w:szCs w:val="24"/>
              </w:rPr>
              <w:t xml:space="preserve">- </w:t>
            </w:r>
            <w:r w:rsidRPr="00F3712E">
              <w:rPr>
                <w:sz w:val="24"/>
                <w:szCs w:val="24"/>
              </w:rPr>
              <w:t>Faculties</w:t>
            </w:r>
          </w:p>
          <w:p w:rsidR="00E174A8" w:rsidRPr="00F6051C" w:rsidRDefault="00E174A8" w:rsidP="00E174A8">
            <w:pPr>
              <w:widowControl/>
              <w:autoSpaceDE/>
              <w:autoSpaceDN/>
              <w:rPr>
                <w:sz w:val="24"/>
                <w:szCs w:val="24"/>
              </w:rPr>
            </w:pPr>
            <w:r>
              <w:rPr>
                <w:sz w:val="24"/>
                <w:szCs w:val="24"/>
              </w:rPr>
              <w:t xml:space="preserve">- </w:t>
            </w:r>
            <w:r w:rsidRPr="00540D2F">
              <w:rPr>
                <w:sz w:val="24"/>
                <w:szCs w:val="24"/>
              </w:rPr>
              <w:t>Academic Advisor</w:t>
            </w:r>
          </w:p>
        </w:tc>
      </w:tr>
      <w:tr w:rsidR="00E174A8" w:rsidRPr="00F6051C" w:rsidTr="007622BC">
        <w:trPr>
          <w:tblCellSpacing w:w="15" w:type="dxa"/>
        </w:trPr>
        <w:tc>
          <w:tcPr>
            <w:tcW w:w="3415" w:type="dxa"/>
            <w:tcMar>
              <w:top w:w="90" w:type="dxa"/>
              <w:left w:w="180" w:type="dxa"/>
              <w:bottom w:w="90" w:type="dxa"/>
              <w:right w:w="180" w:type="dxa"/>
            </w:tcMar>
            <w:vAlign w:val="center"/>
          </w:tcPr>
          <w:p w:rsidR="00E174A8" w:rsidRPr="00F3712E" w:rsidRDefault="00E174A8" w:rsidP="00E174A8">
            <w:pPr>
              <w:widowControl/>
              <w:autoSpaceDE/>
              <w:autoSpaceDN/>
              <w:rPr>
                <w:sz w:val="24"/>
                <w:szCs w:val="24"/>
              </w:rPr>
            </w:pPr>
            <w:r w:rsidRPr="00F3712E">
              <w:rPr>
                <w:color w:val="1A1C1E"/>
                <w:sz w:val="24"/>
                <w:szCs w:val="24"/>
              </w:rPr>
              <w:t>Monitoring employer and alumni feedback</w:t>
            </w:r>
          </w:p>
        </w:tc>
        <w:tc>
          <w:tcPr>
            <w:tcW w:w="3300" w:type="dxa"/>
            <w:tcMar>
              <w:top w:w="90" w:type="dxa"/>
              <w:left w:w="180" w:type="dxa"/>
              <w:bottom w:w="90" w:type="dxa"/>
              <w:right w:w="180" w:type="dxa"/>
            </w:tcMar>
            <w:vAlign w:val="center"/>
          </w:tcPr>
          <w:p w:rsidR="00E174A8" w:rsidRDefault="00E174A8" w:rsidP="00E174A8">
            <w:pPr>
              <w:widowControl/>
              <w:autoSpaceDE/>
              <w:autoSpaceDN/>
              <w:rPr>
                <w:color w:val="1A1C1E"/>
                <w:sz w:val="24"/>
                <w:szCs w:val="24"/>
              </w:rPr>
            </w:pPr>
            <w:r>
              <w:rPr>
                <w:color w:val="1A1C1E"/>
                <w:sz w:val="24"/>
                <w:szCs w:val="24"/>
              </w:rPr>
              <w:t xml:space="preserve">- </w:t>
            </w:r>
            <w:r w:rsidRPr="00F3712E">
              <w:rPr>
                <w:color w:val="1A1C1E"/>
                <w:sz w:val="24"/>
                <w:szCs w:val="24"/>
              </w:rPr>
              <w:t>Survey forms</w:t>
            </w:r>
          </w:p>
          <w:p w:rsidR="00E174A8" w:rsidRPr="00F3712E" w:rsidRDefault="00E174A8" w:rsidP="00E174A8">
            <w:pPr>
              <w:widowControl/>
              <w:autoSpaceDE/>
              <w:autoSpaceDN/>
              <w:rPr>
                <w:sz w:val="24"/>
                <w:szCs w:val="24"/>
              </w:rPr>
            </w:pPr>
            <w:r>
              <w:rPr>
                <w:color w:val="1A1C1E"/>
                <w:sz w:val="24"/>
                <w:szCs w:val="24"/>
              </w:rPr>
              <w:t xml:space="preserve">- </w:t>
            </w:r>
            <w:r w:rsidRPr="00F3712E">
              <w:rPr>
                <w:color w:val="1A1C1E"/>
                <w:sz w:val="24"/>
                <w:szCs w:val="24"/>
              </w:rPr>
              <w:t>Feedback from employers and alumni during meetings</w:t>
            </w:r>
          </w:p>
        </w:tc>
        <w:tc>
          <w:tcPr>
            <w:tcW w:w="3106" w:type="dxa"/>
            <w:tcMar>
              <w:top w:w="90" w:type="dxa"/>
              <w:left w:w="180" w:type="dxa"/>
              <w:bottom w:w="90" w:type="dxa"/>
              <w:right w:w="180" w:type="dxa"/>
            </w:tcMar>
            <w:vAlign w:val="center"/>
          </w:tcPr>
          <w:p w:rsidR="00E174A8" w:rsidRDefault="00E174A8" w:rsidP="00E174A8">
            <w:pPr>
              <w:widowControl/>
              <w:autoSpaceDE/>
              <w:autoSpaceDN/>
              <w:rPr>
                <w:sz w:val="24"/>
                <w:szCs w:val="24"/>
              </w:rPr>
            </w:pPr>
            <w:r>
              <w:rPr>
                <w:sz w:val="24"/>
                <w:szCs w:val="24"/>
              </w:rPr>
              <w:t>- Office</w:t>
            </w:r>
            <w:r w:rsidRPr="00F3712E">
              <w:rPr>
                <w:sz w:val="24"/>
                <w:szCs w:val="24"/>
              </w:rPr>
              <w:t xml:space="preserve"> of Academic Affairs</w:t>
            </w:r>
          </w:p>
          <w:p w:rsidR="00E174A8" w:rsidRDefault="00E174A8" w:rsidP="00E174A8">
            <w:pPr>
              <w:widowControl/>
              <w:autoSpaceDE/>
              <w:autoSpaceDN/>
              <w:rPr>
                <w:sz w:val="24"/>
                <w:szCs w:val="24"/>
              </w:rPr>
            </w:pPr>
            <w:r>
              <w:rPr>
                <w:sz w:val="24"/>
                <w:szCs w:val="24"/>
              </w:rPr>
              <w:t xml:space="preserve">- </w:t>
            </w:r>
            <w:r w:rsidRPr="00F3712E">
              <w:rPr>
                <w:sz w:val="24"/>
                <w:szCs w:val="24"/>
              </w:rPr>
              <w:t>Faculties</w:t>
            </w:r>
          </w:p>
        </w:tc>
      </w:tr>
      <w:tr w:rsidR="00E174A8" w:rsidRPr="00F6051C" w:rsidTr="007622BC">
        <w:trPr>
          <w:tblCellSpacing w:w="15" w:type="dxa"/>
        </w:trPr>
        <w:tc>
          <w:tcPr>
            <w:tcW w:w="3415" w:type="dxa"/>
            <w:tcMar>
              <w:top w:w="90" w:type="dxa"/>
              <w:left w:w="180" w:type="dxa"/>
              <w:bottom w:w="90" w:type="dxa"/>
              <w:right w:w="180" w:type="dxa"/>
            </w:tcMar>
            <w:vAlign w:val="center"/>
          </w:tcPr>
          <w:p w:rsidR="00E174A8" w:rsidRPr="00F3712E" w:rsidRDefault="00E174A8" w:rsidP="00E174A8">
            <w:pPr>
              <w:widowControl/>
              <w:autoSpaceDE/>
              <w:autoSpaceDN/>
              <w:rPr>
                <w:color w:val="1A1C1E"/>
                <w:sz w:val="24"/>
                <w:szCs w:val="24"/>
              </w:rPr>
            </w:pPr>
            <w:r w:rsidRPr="00F3712E">
              <w:rPr>
                <w:color w:val="1A1C1E"/>
                <w:sz w:val="24"/>
                <w:szCs w:val="24"/>
              </w:rPr>
              <w:t>Monitoring the effectiveness of student, lecturer, and staff scientific research</w:t>
            </w:r>
          </w:p>
        </w:tc>
        <w:tc>
          <w:tcPr>
            <w:tcW w:w="3300" w:type="dxa"/>
            <w:tcMar>
              <w:top w:w="90" w:type="dxa"/>
              <w:left w:w="180" w:type="dxa"/>
              <w:bottom w:w="90" w:type="dxa"/>
              <w:right w:w="180" w:type="dxa"/>
            </w:tcMar>
            <w:vAlign w:val="center"/>
          </w:tcPr>
          <w:p w:rsidR="00E174A8" w:rsidRDefault="00E174A8" w:rsidP="00E174A8">
            <w:pPr>
              <w:widowControl/>
              <w:autoSpaceDE/>
              <w:autoSpaceDN/>
              <w:rPr>
                <w:color w:val="1A1C1E"/>
                <w:sz w:val="24"/>
                <w:szCs w:val="24"/>
              </w:rPr>
            </w:pPr>
            <w:r w:rsidRPr="00F3712E">
              <w:rPr>
                <w:color w:val="1A1C1E"/>
                <w:sz w:val="24"/>
                <w:szCs w:val="24"/>
              </w:rPr>
              <w:t>Statistics of quantity over the years</w:t>
            </w:r>
          </w:p>
        </w:tc>
        <w:tc>
          <w:tcPr>
            <w:tcW w:w="3106" w:type="dxa"/>
            <w:tcMar>
              <w:top w:w="90" w:type="dxa"/>
              <w:left w:w="180" w:type="dxa"/>
              <w:bottom w:w="90" w:type="dxa"/>
              <w:right w:w="180" w:type="dxa"/>
            </w:tcMar>
            <w:vAlign w:val="center"/>
          </w:tcPr>
          <w:p w:rsidR="00E174A8" w:rsidRDefault="00E174A8" w:rsidP="00E174A8">
            <w:pPr>
              <w:widowControl/>
              <w:autoSpaceDE/>
              <w:autoSpaceDN/>
              <w:rPr>
                <w:color w:val="1A1C1E"/>
                <w:sz w:val="24"/>
                <w:szCs w:val="24"/>
              </w:rPr>
            </w:pPr>
            <w:r w:rsidRPr="00F3712E">
              <w:rPr>
                <w:color w:val="1A1C1E"/>
                <w:sz w:val="24"/>
                <w:szCs w:val="24"/>
              </w:rPr>
              <w:t xml:space="preserve">- Center </w:t>
            </w:r>
            <w:r>
              <w:rPr>
                <w:color w:val="1A1C1E"/>
                <w:sz w:val="24"/>
                <w:szCs w:val="24"/>
              </w:rPr>
              <w:t xml:space="preserve">of Scientific </w:t>
            </w:r>
            <w:r w:rsidRPr="00F3712E">
              <w:rPr>
                <w:color w:val="1A1C1E"/>
                <w:sz w:val="24"/>
                <w:szCs w:val="24"/>
              </w:rPr>
              <w:t xml:space="preserve">Research and Application </w:t>
            </w:r>
            <w:r>
              <w:rPr>
                <w:color w:val="1A1C1E"/>
                <w:sz w:val="24"/>
                <w:szCs w:val="24"/>
              </w:rPr>
              <w:t xml:space="preserve"> </w:t>
            </w:r>
            <w:r w:rsidRPr="00F3712E">
              <w:rPr>
                <w:color w:val="1A1C1E"/>
                <w:sz w:val="24"/>
                <w:szCs w:val="24"/>
              </w:rPr>
              <w:t xml:space="preserve"> </w:t>
            </w:r>
          </w:p>
          <w:p w:rsidR="00E174A8" w:rsidRDefault="00E174A8" w:rsidP="00E174A8">
            <w:pPr>
              <w:widowControl/>
              <w:autoSpaceDE/>
              <w:autoSpaceDN/>
              <w:rPr>
                <w:sz w:val="24"/>
                <w:szCs w:val="24"/>
              </w:rPr>
            </w:pPr>
            <w:r w:rsidRPr="00F3712E">
              <w:rPr>
                <w:color w:val="1A1C1E"/>
                <w:sz w:val="24"/>
                <w:szCs w:val="24"/>
              </w:rPr>
              <w:t>- Other units</w:t>
            </w:r>
          </w:p>
        </w:tc>
      </w:tr>
    </w:tbl>
    <w:p w:rsidR="00F6051C" w:rsidRPr="00F6051C" w:rsidRDefault="00F6051C" w:rsidP="00F6051C">
      <w:pPr>
        <w:widowControl/>
        <w:shd w:val="clear" w:color="auto" w:fill="FFFFFF"/>
        <w:autoSpaceDE/>
        <w:autoSpaceDN/>
        <w:spacing w:before="100" w:beforeAutospacing="1" w:after="270" w:line="300" w:lineRule="atLeast"/>
        <w:rPr>
          <w:color w:val="1A1C1E"/>
          <w:sz w:val="24"/>
          <w:szCs w:val="24"/>
        </w:rPr>
      </w:pPr>
      <w:r w:rsidRPr="00F3712E">
        <w:rPr>
          <w:b/>
          <w:bCs/>
          <w:color w:val="1A1C1E"/>
          <w:sz w:val="24"/>
          <w:szCs w:val="24"/>
        </w:rPr>
        <w:lastRenderedPageBreak/>
        <w:t>Student Progress</w:t>
      </w:r>
      <w:r w:rsidRPr="00F6051C">
        <w:rPr>
          <w:color w:val="1A1C1E"/>
          <w:sz w:val="24"/>
          <w:szCs w:val="24"/>
        </w:rPr>
        <w:br/>
      </w:r>
      <w:r w:rsidRPr="00F3712E">
        <w:rPr>
          <w:color w:val="1A1C1E"/>
          <w:sz w:val="24"/>
          <w:szCs w:val="24"/>
        </w:rPr>
        <w:t>Each faculty in the university has a team of staff to monitor and supervise the academic progress of students from enrollment to graduation. Among them, the homeroom teacher/academic advisor directly monitors students' attendance and academic status to report to the faculty periodically and take timely improvement measures to ensure students keep up with their studies. The homeroom teacher/academic advisor also has the task of advising students on how to make up for missed courses appropriately to ensure effective academic progress.</w:t>
      </w:r>
      <w:r w:rsidRPr="00F6051C">
        <w:rPr>
          <w:color w:val="1A1C1E"/>
          <w:sz w:val="24"/>
          <w:szCs w:val="24"/>
        </w:rPr>
        <w:br/>
      </w:r>
      <w:r w:rsidRPr="00F3712E">
        <w:rPr>
          <w:color w:val="1A1C1E"/>
          <w:sz w:val="24"/>
          <w:szCs w:val="24"/>
        </w:rPr>
        <w:t>On the other hand, students' academic and training progress in each semester will be shown through the online grading system and the online training assessment system. Accordingly, students can monitor their academic program completion progress by tracking the courses they have registered for each semester, the number of unachieved courses (if any) on the grading system using their unique student ID issued in the first year.</w:t>
      </w:r>
      <w:r w:rsidRPr="00F6051C">
        <w:rPr>
          <w:color w:val="1A1C1E"/>
          <w:sz w:val="24"/>
          <w:szCs w:val="24"/>
        </w:rPr>
        <w:br/>
      </w:r>
      <w:r w:rsidRPr="00F3712E">
        <w:rPr>
          <w:color w:val="1A1C1E"/>
          <w:sz w:val="24"/>
          <w:szCs w:val="24"/>
        </w:rPr>
        <w:t>The results of student progress monitoring and improvement plans are kept by the homeroom teacher in the student management file, and are used as one of the bases for evaluating students at the end of the year, considering commendation, disciplinary action, or scholarship awards for students.</w:t>
      </w:r>
    </w:p>
    <w:p w:rsidR="007622BC" w:rsidRPr="00F3712E" w:rsidRDefault="00F6051C" w:rsidP="007622BC">
      <w:pPr>
        <w:widowControl/>
        <w:shd w:val="clear" w:color="auto" w:fill="FFFFFF"/>
        <w:autoSpaceDE/>
        <w:autoSpaceDN/>
        <w:spacing w:before="100" w:beforeAutospacing="1" w:after="270" w:line="300" w:lineRule="atLeast"/>
        <w:rPr>
          <w:b/>
          <w:bCs/>
          <w:color w:val="1A1C1E"/>
          <w:sz w:val="24"/>
          <w:szCs w:val="24"/>
        </w:rPr>
      </w:pPr>
      <w:r w:rsidRPr="00F3712E">
        <w:rPr>
          <w:b/>
          <w:bCs/>
          <w:color w:val="1A1C1E"/>
          <w:sz w:val="24"/>
          <w:szCs w:val="24"/>
        </w:rPr>
        <w:t>Dropout Rate, Graduation, Employment</w:t>
      </w:r>
      <w:r w:rsidRPr="00F6051C">
        <w:rPr>
          <w:color w:val="1A1C1E"/>
          <w:sz w:val="24"/>
          <w:szCs w:val="24"/>
        </w:rPr>
        <w:br/>
      </w:r>
      <w:r w:rsidRPr="00F3712E">
        <w:rPr>
          <w:color w:val="1A1C1E"/>
          <w:sz w:val="24"/>
          <w:szCs w:val="24"/>
        </w:rPr>
        <w:t>Each faculty has staff responsible (Student Affairs, Homeroom Teacher, Academic Affairs) for compiling statistics on student dropout/withdrawal rates, early, on-time, and late graduation rates compared to the deadline, and providing comparative reports between years to propose improvement measures to ensure that training activities comply with university regulations and protect student rights. Statistical and improvement reports are sent by the faculty to the Board of Directors annually for management and to plan appropriate improvements.</w:t>
      </w:r>
      <w:r w:rsidRPr="00F6051C">
        <w:rPr>
          <w:color w:val="1A1C1E"/>
          <w:sz w:val="24"/>
          <w:szCs w:val="24"/>
        </w:rPr>
        <w:br/>
      </w:r>
      <w:r w:rsidRPr="00F3712E">
        <w:rPr>
          <w:color w:val="1A1C1E"/>
          <w:sz w:val="24"/>
          <w:szCs w:val="24"/>
        </w:rPr>
        <w:t xml:space="preserve">The </w:t>
      </w:r>
      <w:r w:rsidR="007622BC" w:rsidRPr="00F3712E">
        <w:rPr>
          <w:color w:val="1A1C1E"/>
          <w:sz w:val="24"/>
          <w:szCs w:val="24"/>
        </w:rPr>
        <w:t xml:space="preserve">Center </w:t>
      </w:r>
      <w:r w:rsidR="007622BC">
        <w:rPr>
          <w:color w:val="1A1C1E"/>
          <w:sz w:val="24"/>
          <w:szCs w:val="24"/>
        </w:rPr>
        <w:t xml:space="preserve">of </w:t>
      </w:r>
      <w:r w:rsidRPr="00F3712E">
        <w:rPr>
          <w:color w:val="1A1C1E"/>
          <w:sz w:val="24"/>
          <w:szCs w:val="24"/>
        </w:rPr>
        <w:t xml:space="preserve">Information and </w:t>
      </w:r>
      <w:r w:rsidR="007622BC">
        <w:rPr>
          <w:color w:val="1A1C1E"/>
          <w:sz w:val="24"/>
          <w:szCs w:val="24"/>
        </w:rPr>
        <w:t>Resources</w:t>
      </w:r>
      <w:r w:rsidRPr="00F3712E">
        <w:rPr>
          <w:color w:val="1A1C1E"/>
          <w:sz w:val="24"/>
          <w:szCs w:val="24"/>
        </w:rPr>
        <w:t xml:space="preserve"> cooperates with the Department of </w:t>
      </w:r>
      <w:r w:rsidR="007622BC">
        <w:rPr>
          <w:color w:val="1A1C1E"/>
          <w:sz w:val="24"/>
          <w:szCs w:val="24"/>
        </w:rPr>
        <w:t>Corporate</w:t>
      </w:r>
      <w:r w:rsidRPr="00F3712E">
        <w:rPr>
          <w:color w:val="1A1C1E"/>
          <w:sz w:val="24"/>
          <w:szCs w:val="24"/>
        </w:rPr>
        <w:t xml:space="preserve"> Relations and Student Support, and the Faculty to build an Executive Reporting System (Dashboard). This software helps faculties monitor student dropout rates, graduation rates, and employment rates to promptly warn, prevent, and propose appropriate improvement plans for student academic progress at the university.</w:t>
      </w:r>
    </w:p>
    <w:p w:rsidR="00F6051C" w:rsidRPr="00F6051C" w:rsidRDefault="00F6051C" w:rsidP="007622BC">
      <w:pPr>
        <w:widowControl/>
        <w:shd w:val="clear" w:color="auto" w:fill="FFFFFF"/>
        <w:autoSpaceDE/>
        <w:autoSpaceDN/>
        <w:spacing w:before="100" w:beforeAutospacing="1" w:after="270" w:line="300" w:lineRule="atLeast"/>
        <w:rPr>
          <w:color w:val="1A1C1E"/>
          <w:sz w:val="24"/>
          <w:szCs w:val="24"/>
        </w:rPr>
      </w:pPr>
      <w:r w:rsidRPr="00F3712E">
        <w:rPr>
          <w:b/>
          <w:bCs/>
          <w:color w:val="1A1C1E"/>
          <w:sz w:val="24"/>
          <w:szCs w:val="24"/>
        </w:rPr>
        <w:t>Feedback from the Labor Market and Alumni</w:t>
      </w:r>
      <w:r w:rsidRPr="00F6051C">
        <w:rPr>
          <w:color w:val="1A1C1E"/>
          <w:sz w:val="24"/>
          <w:szCs w:val="24"/>
        </w:rPr>
        <w:br/>
      </w:r>
      <w:r w:rsidRPr="00F3712E">
        <w:rPr>
          <w:color w:val="1A1C1E"/>
          <w:sz w:val="24"/>
          <w:szCs w:val="24"/>
        </w:rPr>
        <w:t>With the goal of improving the quality of training to meet the requirements of employers, the university collects feedback from employers and alumni.</w:t>
      </w:r>
      <w:r w:rsidRPr="00F6051C">
        <w:rPr>
          <w:color w:val="1A1C1E"/>
          <w:sz w:val="24"/>
          <w:szCs w:val="24"/>
        </w:rPr>
        <w:br/>
      </w:r>
      <w:r w:rsidRPr="00F3712E">
        <w:rPr>
          <w:color w:val="1A1C1E"/>
          <w:sz w:val="24"/>
          <w:szCs w:val="24"/>
        </w:rPr>
        <w:t>Each faculty has a staff member responsible for corporate relations to find internship and employment opportunities for graduates, and to receive feedback from businesses on the quality of the faculty's students.</w:t>
      </w:r>
      <w:r w:rsidRPr="00F6051C">
        <w:rPr>
          <w:color w:val="1A1C1E"/>
          <w:sz w:val="24"/>
          <w:szCs w:val="24"/>
        </w:rPr>
        <w:br/>
      </w:r>
      <w:r w:rsidRPr="007622BC">
        <w:rPr>
          <w:i/>
          <w:color w:val="1A1C1E"/>
          <w:sz w:val="24"/>
          <w:szCs w:val="24"/>
        </w:rPr>
        <w:t>Feedback from employers</w:t>
      </w:r>
      <w:proofErr w:type="gramStart"/>
      <w:r w:rsidRPr="007622BC">
        <w:rPr>
          <w:i/>
          <w:color w:val="1A1C1E"/>
          <w:sz w:val="24"/>
          <w:szCs w:val="24"/>
        </w:rPr>
        <w:t>:</w:t>
      </w:r>
      <w:proofErr w:type="gramEnd"/>
      <w:r w:rsidRPr="007622BC">
        <w:rPr>
          <w:i/>
          <w:color w:val="1A1C1E"/>
          <w:sz w:val="24"/>
          <w:szCs w:val="24"/>
        </w:rPr>
        <w:br/>
      </w:r>
      <w:r w:rsidRPr="00F3712E">
        <w:rPr>
          <w:color w:val="1A1C1E"/>
          <w:sz w:val="24"/>
          <w:szCs w:val="24"/>
        </w:rPr>
        <w:t xml:space="preserve">The Department of </w:t>
      </w:r>
      <w:r w:rsidR="007622BC">
        <w:rPr>
          <w:color w:val="1A1C1E"/>
          <w:sz w:val="24"/>
          <w:szCs w:val="24"/>
        </w:rPr>
        <w:t>Corporate</w:t>
      </w:r>
      <w:r w:rsidR="007622BC" w:rsidRPr="00F3712E">
        <w:rPr>
          <w:color w:val="1A1C1E"/>
          <w:sz w:val="24"/>
          <w:szCs w:val="24"/>
        </w:rPr>
        <w:t xml:space="preserve"> </w:t>
      </w:r>
      <w:r w:rsidRPr="00F3712E">
        <w:rPr>
          <w:color w:val="1A1C1E"/>
          <w:sz w:val="24"/>
          <w:szCs w:val="24"/>
        </w:rPr>
        <w:t xml:space="preserve">Relations and Student Support, under the </w:t>
      </w:r>
      <w:r w:rsidR="007622BC">
        <w:rPr>
          <w:color w:val="1A1C1E"/>
          <w:sz w:val="24"/>
          <w:szCs w:val="24"/>
        </w:rPr>
        <w:t>Office</w:t>
      </w:r>
      <w:r w:rsidR="007622BC" w:rsidRPr="00F3712E">
        <w:rPr>
          <w:color w:val="1A1C1E"/>
          <w:sz w:val="24"/>
          <w:szCs w:val="24"/>
        </w:rPr>
        <w:t xml:space="preserve"> of </w:t>
      </w:r>
      <w:r w:rsidRPr="00F3712E">
        <w:rPr>
          <w:color w:val="1A1C1E"/>
          <w:sz w:val="24"/>
          <w:szCs w:val="24"/>
        </w:rPr>
        <w:t xml:space="preserve">Academic Affairs, and the faculty staff responsible for enterprise relations directly conduct surveys of labor market feedback once a year. The content of the survey is the quality of the university's graduates. After obtaining data, the </w:t>
      </w:r>
      <w:r w:rsidR="007622BC">
        <w:rPr>
          <w:color w:val="1A1C1E"/>
          <w:sz w:val="24"/>
          <w:szCs w:val="24"/>
        </w:rPr>
        <w:t>Office</w:t>
      </w:r>
      <w:r w:rsidRPr="00F3712E">
        <w:rPr>
          <w:color w:val="1A1C1E"/>
          <w:sz w:val="24"/>
          <w:szCs w:val="24"/>
        </w:rPr>
        <w:t xml:space="preserve"> of</w:t>
      </w:r>
      <w:r w:rsidR="007622BC">
        <w:rPr>
          <w:color w:val="1A1C1E"/>
          <w:sz w:val="24"/>
          <w:szCs w:val="24"/>
        </w:rPr>
        <w:t xml:space="preserve"> Educational</w:t>
      </w:r>
      <w:r w:rsidRPr="00F3712E">
        <w:rPr>
          <w:color w:val="1A1C1E"/>
          <w:sz w:val="24"/>
          <w:szCs w:val="24"/>
        </w:rPr>
        <w:t xml:space="preserve"> Testing and Quality Assurance will process the survey </w:t>
      </w:r>
      <w:proofErr w:type="gramStart"/>
      <w:r w:rsidRPr="00F3712E">
        <w:rPr>
          <w:color w:val="1A1C1E"/>
          <w:sz w:val="24"/>
          <w:szCs w:val="24"/>
        </w:rPr>
        <w:t>results,</w:t>
      </w:r>
      <w:proofErr w:type="gramEnd"/>
      <w:r w:rsidRPr="00F3712E">
        <w:rPr>
          <w:color w:val="1A1C1E"/>
          <w:sz w:val="24"/>
          <w:szCs w:val="24"/>
        </w:rPr>
        <w:t xml:space="preserve"> send them to the university leadership and relevant parties for adjustment and improvement planning.</w:t>
      </w:r>
      <w:r w:rsidRPr="00F6051C">
        <w:rPr>
          <w:color w:val="1A1C1E"/>
          <w:sz w:val="24"/>
          <w:szCs w:val="24"/>
        </w:rPr>
        <w:br/>
      </w:r>
      <w:r w:rsidRPr="007622BC">
        <w:rPr>
          <w:i/>
          <w:color w:val="1A1C1E"/>
          <w:sz w:val="24"/>
          <w:szCs w:val="24"/>
        </w:rPr>
        <w:t>Feedback from alumni</w:t>
      </w:r>
      <w:proofErr w:type="gramStart"/>
      <w:r w:rsidRPr="007622BC">
        <w:rPr>
          <w:i/>
          <w:color w:val="1A1C1E"/>
          <w:sz w:val="24"/>
          <w:szCs w:val="24"/>
        </w:rPr>
        <w:t>:</w:t>
      </w:r>
      <w:proofErr w:type="gramEnd"/>
      <w:r w:rsidRPr="007622BC">
        <w:rPr>
          <w:i/>
          <w:color w:val="1A1C1E"/>
          <w:sz w:val="24"/>
          <w:szCs w:val="24"/>
        </w:rPr>
        <w:br/>
      </w:r>
      <w:r w:rsidRPr="00F3712E">
        <w:rPr>
          <w:color w:val="1A1C1E"/>
          <w:sz w:val="24"/>
          <w:szCs w:val="24"/>
        </w:rPr>
        <w:t xml:space="preserve">The </w:t>
      </w:r>
      <w:r w:rsidR="007622BC" w:rsidRPr="00F3712E">
        <w:rPr>
          <w:color w:val="1A1C1E"/>
          <w:sz w:val="24"/>
          <w:szCs w:val="24"/>
        </w:rPr>
        <w:t xml:space="preserve">Department of </w:t>
      </w:r>
      <w:r w:rsidR="007622BC">
        <w:rPr>
          <w:color w:val="1A1C1E"/>
          <w:sz w:val="24"/>
          <w:szCs w:val="24"/>
        </w:rPr>
        <w:t>Corporate</w:t>
      </w:r>
      <w:r w:rsidR="007622BC" w:rsidRPr="00F3712E">
        <w:rPr>
          <w:color w:val="1A1C1E"/>
          <w:sz w:val="24"/>
          <w:szCs w:val="24"/>
        </w:rPr>
        <w:t xml:space="preserve"> </w:t>
      </w:r>
      <w:r w:rsidRPr="00F3712E">
        <w:rPr>
          <w:color w:val="1A1C1E"/>
          <w:sz w:val="24"/>
          <w:szCs w:val="24"/>
        </w:rPr>
        <w:t xml:space="preserve">Relations and Student Support, under the </w:t>
      </w:r>
      <w:r w:rsidR="007622BC">
        <w:rPr>
          <w:color w:val="1A1C1E"/>
          <w:sz w:val="24"/>
          <w:szCs w:val="24"/>
        </w:rPr>
        <w:t>Office</w:t>
      </w:r>
      <w:r w:rsidR="007622BC" w:rsidRPr="00F3712E">
        <w:rPr>
          <w:color w:val="1A1C1E"/>
          <w:sz w:val="24"/>
          <w:szCs w:val="24"/>
        </w:rPr>
        <w:t xml:space="preserve"> of </w:t>
      </w:r>
      <w:r w:rsidRPr="00F3712E">
        <w:rPr>
          <w:color w:val="1A1C1E"/>
          <w:sz w:val="24"/>
          <w:szCs w:val="24"/>
        </w:rPr>
        <w:t xml:space="preserve">Academic Affairs, and the faculty staff responsible for enterprise relations collect feedback from alumni on training programs and the ability of graduates to meet job requirements. Surveys are conducted annually from August to December. Survey data is sent to the </w:t>
      </w:r>
      <w:r w:rsidR="007622BC">
        <w:rPr>
          <w:color w:val="1A1C1E"/>
          <w:sz w:val="24"/>
          <w:szCs w:val="24"/>
        </w:rPr>
        <w:t>Office</w:t>
      </w:r>
      <w:r w:rsidR="007622BC" w:rsidRPr="00F3712E">
        <w:rPr>
          <w:color w:val="1A1C1E"/>
          <w:sz w:val="24"/>
          <w:szCs w:val="24"/>
        </w:rPr>
        <w:t xml:space="preserve"> of</w:t>
      </w:r>
      <w:r w:rsidR="007622BC">
        <w:rPr>
          <w:color w:val="1A1C1E"/>
          <w:sz w:val="24"/>
          <w:szCs w:val="24"/>
        </w:rPr>
        <w:t xml:space="preserve"> Educational</w:t>
      </w:r>
      <w:r w:rsidR="007622BC" w:rsidRPr="00F3712E">
        <w:rPr>
          <w:color w:val="1A1C1E"/>
          <w:sz w:val="24"/>
          <w:szCs w:val="24"/>
        </w:rPr>
        <w:t xml:space="preserve"> Testing </w:t>
      </w:r>
      <w:r w:rsidRPr="00F3712E">
        <w:rPr>
          <w:color w:val="1A1C1E"/>
          <w:sz w:val="24"/>
          <w:szCs w:val="24"/>
        </w:rPr>
        <w:t xml:space="preserve">and Quality Assurance for processing. The survey results and alumni feedback are categorized by the </w:t>
      </w:r>
      <w:r w:rsidR="007622BC">
        <w:rPr>
          <w:color w:val="1A1C1E"/>
          <w:sz w:val="24"/>
          <w:szCs w:val="24"/>
        </w:rPr>
        <w:t>Office</w:t>
      </w:r>
      <w:r w:rsidR="007622BC" w:rsidRPr="00F3712E">
        <w:rPr>
          <w:color w:val="1A1C1E"/>
          <w:sz w:val="24"/>
          <w:szCs w:val="24"/>
        </w:rPr>
        <w:t xml:space="preserve"> of</w:t>
      </w:r>
      <w:r w:rsidR="007622BC">
        <w:rPr>
          <w:color w:val="1A1C1E"/>
          <w:sz w:val="24"/>
          <w:szCs w:val="24"/>
        </w:rPr>
        <w:t xml:space="preserve"> Educational</w:t>
      </w:r>
      <w:r w:rsidR="007622BC" w:rsidRPr="00F3712E">
        <w:rPr>
          <w:color w:val="1A1C1E"/>
          <w:sz w:val="24"/>
          <w:szCs w:val="24"/>
        </w:rPr>
        <w:t xml:space="preserve"> Testing </w:t>
      </w:r>
      <w:r w:rsidRPr="00F3712E">
        <w:rPr>
          <w:color w:val="1A1C1E"/>
          <w:sz w:val="24"/>
          <w:szCs w:val="24"/>
        </w:rPr>
        <w:t xml:space="preserve">and Quality Assurance and sent to each faculty for use as a basis for </w:t>
      </w:r>
      <w:r w:rsidRPr="00F3712E">
        <w:rPr>
          <w:color w:val="1A1C1E"/>
          <w:sz w:val="24"/>
          <w:szCs w:val="24"/>
        </w:rPr>
        <w:lastRenderedPageBreak/>
        <w:t>evaluating and improving the quality of training programs.</w:t>
      </w:r>
      <w:r w:rsidRPr="00F6051C">
        <w:rPr>
          <w:color w:val="1A1C1E"/>
          <w:sz w:val="24"/>
          <w:szCs w:val="24"/>
        </w:rPr>
        <w:br/>
      </w:r>
      <w:r w:rsidRPr="00F3712E">
        <w:rPr>
          <w:color w:val="1A1C1E"/>
          <w:sz w:val="24"/>
          <w:szCs w:val="24"/>
        </w:rPr>
        <w:t>In addition, the university also collects feedback from employers and alumni through meetings between faculty leaders and employers, and alumni annually.</w:t>
      </w:r>
    </w:p>
    <w:p w:rsidR="00F6051C" w:rsidRPr="00F6051C" w:rsidRDefault="00F6051C" w:rsidP="00F6051C">
      <w:pPr>
        <w:widowControl/>
        <w:shd w:val="clear" w:color="auto" w:fill="FFFFFF"/>
        <w:autoSpaceDE/>
        <w:autoSpaceDN/>
        <w:spacing w:before="100" w:beforeAutospacing="1" w:after="270" w:line="300" w:lineRule="atLeast"/>
        <w:rPr>
          <w:color w:val="1A1C1E"/>
          <w:sz w:val="24"/>
          <w:szCs w:val="24"/>
        </w:rPr>
      </w:pPr>
      <w:r w:rsidRPr="00F3712E">
        <w:rPr>
          <w:b/>
          <w:bCs/>
          <w:color w:val="1A1C1E"/>
          <w:sz w:val="24"/>
          <w:szCs w:val="24"/>
        </w:rPr>
        <w:t>Effectiveness of Scientific Research Activities</w:t>
      </w:r>
      <w:r w:rsidRPr="00F6051C">
        <w:rPr>
          <w:color w:val="1A1C1E"/>
          <w:sz w:val="24"/>
          <w:szCs w:val="24"/>
        </w:rPr>
        <w:br/>
      </w:r>
      <w:proofErr w:type="gramStart"/>
      <w:r w:rsidRPr="00F3712E">
        <w:rPr>
          <w:color w:val="1A1C1E"/>
          <w:sz w:val="24"/>
          <w:szCs w:val="24"/>
        </w:rPr>
        <w:t>The</w:t>
      </w:r>
      <w:proofErr w:type="gramEnd"/>
      <w:r w:rsidRPr="00F3712E">
        <w:rPr>
          <w:color w:val="1A1C1E"/>
          <w:sz w:val="24"/>
          <w:szCs w:val="24"/>
        </w:rPr>
        <w:t xml:space="preserve"> department in charge of scientific research is the staff responsible for scientific research (SR) in the Faculties and the Center for Scientific Research and Application. Annually, the Center for Scientific Research and Application compiles statistics on the number of SR projects, technology transfer, SR awards, and articles by lecturers from all units in the university. At the end of the academic year, the center will evaluate SR activities based on indicators such as: the number of articles published in domestic and international scientific journals, the number of SR projects approved, the number of technology transfer projects approved.... The Center for Scientific Research and Application will evaluate the number of lecturers who complete SR tasks based on the conversion principle of SR hours (see SR regulations). If the task is not met, the Center will send a report to the faculty for the faculty to meet and plan improvements for this activity in the following academic year. If there are excess SR hours, the Center will notify the faculty, and the lecturer will have the SR hours accumulated and deducted from SR tasks in future years, but not for more than 2 years.</w:t>
      </w:r>
    </w:p>
    <w:p w:rsidR="00F6051C" w:rsidRPr="007622BC" w:rsidRDefault="00F6051C" w:rsidP="00F6051C">
      <w:pPr>
        <w:widowControl/>
        <w:shd w:val="clear" w:color="auto" w:fill="FFFFFF"/>
        <w:autoSpaceDE/>
        <w:autoSpaceDN/>
        <w:spacing w:before="100" w:beforeAutospacing="1" w:after="270" w:line="300" w:lineRule="atLeast"/>
        <w:rPr>
          <w:b/>
          <w:color w:val="1A1C1E"/>
          <w:sz w:val="24"/>
          <w:szCs w:val="24"/>
        </w:rPr>
      </w:pPr>
      <w:r w:rsidRPr="007622BC">
        <w:rPr>
          <w:b/>
          <w:color w:val="1A1C1E"/>
          <w:sz w:val="24"/>
          <w:szCs w:val="24"/>
        </w:rPr>
        <w:t>4.2. Assessment tools</w:t>
      </w:r>
      <w:r w:rsidRPr="007622BC">
        <w:rPr>
          <w:b/>
          <w:color w:val="1A1C1E"/>
          <w:sz w:val="24"/>
          <w:szCs w:val="24"/>
        </w:rPr>
        <w:br/>
        <w:t>Table 2. Assessment Tools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1"/>
        <w:gridCol w:w="3914"/>
        <w:gridCol w:w="3426"/>
      </w:tblGrid>
      <w:tr w:rsidR="00F6051C" w:rsidRPr="00F6051C" w:rsidTr="007622BC">
        <w:trPr>
          <w:tblCellSpacing w:w="15" w:type="dxa"/>
        </w:trPr>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b/>
                <w:bCs/>
                <w:sz w:val="24"/>
                <w:szCs w:val="24"/>
              </w:rPr>
            </w:pPr>
            <w:r w:rsidRPr="00F3712E">
              <w:rPr>
                <w:b/>
                <w:bCs/>
                <w:sz w:val="24"/>
                <w:szCs w:val="24"/>
              </w:rPr>
              <w:t>Purpose</w:t>
            </w:r>
          </w:p>
        </w:tc>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b/>
                <w:bCs/>
                <w:sz w:val="24"/>
                <w:szCs w:val="24"/>
              </w:rPr>
            </w:pPr>
            <w:r w:rsidRPr="00F3712E">
              <w:rPr>
                <w:b/>
                <w:bCs/>
                <w:sz w:val="24"/>
                <w:szCs w:val="24"/>
              </w:rPr>
              <w:t>Tool</w:t>
            </w:r>
          </w:p>
        </w:tc>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b/>
                <w:bCs/>
                <w:sz w:val="24"/>
                <w:szCs w:val="24"/>
              </w:rPr>
            </w:pPr>
            <w:r w:rsidRPr="00F3712E">
              <w:rPr>
                <w:b/>
                <w:bCs/>
                <w:sz w:val="24"/>
                <w:szCs w:val="24"/>
              </w:rPr>
              <w:t>Responsible Unit</w:t>
            </w:r>
          </w:p>
        </w:tc>
      </w:tr>
      <w:tr w:rsidR="00F6051C" w:rsidRPr="00F6051C" w:rsidTr="007622BC">
        <w:trPr>
          <w:tblCellSpacing w:w="15" w:type="dxa"/>
        </w:trPr>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sz w:val="24"/>
                <w:szCs w:val="24"/>
              </w:rPr>
            </w:pPr>
            <w:r w:rsidRPr="00F3712E">
              <w:rPr>
                <w:sz w:val="24"/>
                <w:szCs w:val="24"/>
              </w:rPr>
              <w:t>Student assessment</w:t>
            </w:r>
          </w:p>
        </w:tc>
        <w:tc>
          <w:tcPr>
            <w:tcW w:w="0" w:type="auto"/>
            <w:tcMar>
              <w:top w:w="90" w:type="dxa"/>
              <w:left w:w="180" w:type="dxa"/>
              <w:bottom w:w="90" w:type="dxa"/>
              <w:right w:w="180" w:type="dxa"/>
            </w:tcMar>
            <w:vAlign w:val="center"/>
            <w:hideMark/>
          </w:tcPr>
          <w:p w:rsidR="00F6051C" w:rsidRDefault="00F6051C" w:rsidP="00F6051C">
            <w:pPr>
              <w:widowControl/>
              <w:autoSpaceDE/>
              <w:autoSpaceDN/>
              <w:spacing w:line="300" w:lineRule="atLeast"/>
              <w:rPr>
                <w:sz w:val="24"/>
                <w:szCs w:val="24"/>
              </w:rPr>
            </w:pPr>
            <w:r w:rsidRPr="00F3712E">
              <w:rPr>
                <w:sz w:val="24"/>
                <w:szCs w:val="24"/>
              </w:rPr>
              <w:t>Process scores/Exams/Quizzes according to regulations</w:t>
            </w:r>
          </w:p>
          <w:p w:rsidR="007622BC" w:rsidRPr="00F6051C" w:rsidRDefault="007622BC" w:rsidP="00F6051C">
            <w:pPr>
              <w:widowControl/>
              <w:autoSpaceDE/>
              <w:autoSpaceDN/>
              <w:spacing w:line="300" w:lineRule="atLeast"/>
              <w:rPr>
                <w:sz w:val="24"/>
                <w:szCs w:val="24"/>
              </w:rPr>
            </w:pPr>
            <w:r w:rsidRPr="00F3712E">
              <w:rPr>
                <w:color w:val="1A1C1E"/>
                <w:sz w:val="24"/>
                <w:szCs w:val="24"/>
              </w:rPr>
              <w:t>Training outcome assessment system</w:t>
            </w:r>
          </w:p>
        </w:tc>
        <w:tc>
          <w:tcPr>
            <w:tcW w:w="0" w:type="auto"/>
            <w:tcMar>
              <w:top w:w="90" w:type="dxa"/>
              <w:left w:w="180" w:type="dxa"/>
              <w:bottom w:w="90" w:type="dxa"/>
              <w:right w:w="180" w:type="dxa"/>
            </w:tcMar>
            <w:vAlign w:val="center"/>
            <w:hideMark/>
          </w:tcPr>
          <w:p w:rsidR="00F6051C" w:rsidRDefault="00F6051C" w:rsidP="00F6051C">
            <w:pPr>
              <w:widowControl/>
              <w:autoSpaceDE/>
              <w:autoSpaceDN/>
              <w:spacing w:line="300" w:lineRule="atLeast"/>
              <w:rPr>
                <w:sz w:val="24"/>
                <w:szCs w:val="24"/>
              </w:rPr>
            </w:pPr>
            <w:r w:rsidRPr="00F3712E">
              <w:rPr>
                <w:sz w:val="24"/>
                <w:szCs w:val="24"/>
              </w:rPr>
              <w:t>Academic units</w:t>
            </w:r>
          </w:p>
          <w:p w:rsidR="007622BC" w:rsidRPr="00F6051C" w:rsidRDefault="007622BC" w:rsidP="00F6051C">
            <w:pPr>
              <w:widowControl/>
              <w:autoSpaceDE/>
              <w:autoSpaceDN/>
              <w:spacing w:line="300" w:lineRule="atLeast"/>
              <w:rPr>
                <w:sz w:val="24"/>
                <w:szCs w:val="24"/>
              </w:rPr>
            </w:pPr>
            <w:r>
              <w:rPr>
                <w:sz w:val="24"/>
                <w:szCs w:val="24"/>
              </w:rPr>
              <w:t>Office</w:t>
            </w:r>
            <w:r w:rsidRPr="00F3712E">
              <w:rPr>
                <w:sz w:val="24"/>
                <w:szCs w:val="24"/>
              </w:rPr>
              <w:t xml:space="preserve"> of Academic Affairs</w:t>
            </w:r>
          </w:p>
        </w:tc>
      </w:tr>
      <w:tr w:rsidR="00F6051C" w:rsidRPr="00F6051C" w:rsidTr="007622BC">
        <w:trPr>
          <w:tblCellSpacing w:w="15" w:type="dxa"/>
        </w:trPr>
        <w:tc>
          <w:tcPr>
            <w:tcW w:w="0" w:type="auto"/>
            <w:tcMar>
              <w:top w:w="90" w:type="dxa"/>
              <w:left w:w="180" w:type="dxa"/>
              <w:bottom w:w="90" w:type="dxa"/>
              <w:right w:w="180" w:type="dxa"/>
            </w:tcMar>
            <w:vAlign w:val="center"/>
            <w:hideMark/>
          </w:tcPr>
          <w:p w:rsidR="00F6051C" w:rsidRPr="00F6051C" w:rsidRDefault="007622BC" w:rsidP="00F6051C">
            <w:pPr>
              <w:widowControl/>
              <w:autoSpaceDE/>
              <w:autoSpaceDN/>
              <w:spacing w:line="300" w:lineRule="atLeast"/>
              <w:rPr>
                <w:sz w:val="24"/>
                <w:szCs w:val="24"/>
              </w:rPr>
            </w:pPr>
            <w:r w:rsidRPr="00F3712E">
              <w:rPr>
                <w:color w:val="1A1C1E"/>
                <w:sz w:val="24"/>
                <w:szCs w:val="24"/>
              </w:rPr>
              <w:t>Course and program assessment</w:t>
            </w:r>
          </w:p>
        </w:tc>
        <w:tc>
          <w:tcPr>
            <w:tcW w:w="0" w:type="auto"/>
            <w:tcMar>
              <w:top w:w="90" w:type="dxa"/>
              <w:left w:w="180" w:type="dxa"/>
              <w:bottom w:w="90" w:type="dxa"/>
              <w:right w:w="180" w:type="dxa"/>
            </w:tcMar>
            <w:vAlign w:val="center"/>
            <w:hideMark/>
          </w:tcPr>
          <w:p w:rsidR="00F6051C" w:rsidRPr="00F6051C" w:rsidRDefault="007622BC" w:rsidP="007622BC">
            <w:pPr>
              <w:widowControl/>
              <w:autoSpaceDE/>
              <w:autoSpaceDN/>
              <w:spacing w:line="300" w:lineRule="atLeast"/>
              <w:rPr>
                <w:sz w:val="24"/>
                <w:szCs w:val="24"/>
              </w:rPr>
            </w:pPr>
            <w:r w:rsidRPr="00F3712E">
              <w:rPr>
                <w:color w:val="1A1C1E"/>
                <w:sz w:val="24"/>
                <w:szCs w:val="24"/>
              </w:rPr>
              <w:t xml:space="preserve">Survey forms for students, lecturers, alumni, </w:t>
            </w:r>
            <w:r>
              <w:rPr>
                <w:color w:val="1A1C1E"/>
                <w:sz w:val="24"/>
                <w:szCs w:val="24"/>
              </w:rPr>
              <w:t>employer</w:t>
            </w:r>
          </w:p>
        </w:tc>
        <w:tc>
          <w:tcPr>
            <w:tcW w:w="0" w:type="auto"/>
            <w:tcMar>
              <w:top w:w="90" w:type="dxa"/>
              <w:left w:w="180" w:type="dxa"/>
              <w:bottom w:w="90" w:type="dxa"/>
              <w:right w:w="180" w:type="dxa"/>
            </w:tcMar>
            <w:vAlign w:val="center"/>
            <w:hideMark/>
          </w:tcPr>
          <w:p w:rsidR="007622BC" w:rsidRDefault="007622BC" w:rsidP="007622BC">
            <w:pPr>
              <w:widowControl/>
              <w:autoSpaceDE/>
              <w:autoSpaceDN/>
              <w:spacing w:line="300" w:lineRule="atLeast"/>
              <w:rPr>
                <w:sz w:val="24"/>
                <w:szCs w:val="24"/>
              </w:rPr>
            </w:pPr>
            <w:r>
              <w:rPr>
                <w:sz w:val="24"/>
                <w:szCs w:val="24"/>
              </w:rPr>
              <w:t xml:space="preserve"> </w:t>
            </w:r>
            <w:r w:rsidRPr="00F3712E">
              <w:rPr>
                <w:sz w:val="24"/>
                <w:szCs w:val="24"/>
              </w:rPr>
              <w:t>Academic units</w:t>
            </w:r>
          </w:p>
          <w:p w:rsidR="00F6051C" w:rsidRDefault="007622BC" w:rsidP="00F6051C">
            <w:pPr>
              <w:widowControl/>
              <w:autoSpaceDE/>
              <w:autoSpaceDN/>
              <w:spacing w:line="300" w:lineRule="atLeast"/>
              <w:rPr>
                <w:color w:val="1A1C1E"/>
                <w:sz w:val="24"/>
                <w:szCs w:val="24"/>
              </w:rPr>
            </w:pPr>
            <w:r>
              <w:rPr>
                <w:color w:val="1A1C1E"/>
                <w:sz w:val="24"/>
                <w:szCs w:val="24"/>
              </w:rPr>
              <w:t>Office</w:t>
            </w:r>
            <w:r w:rsidRPr="00F3712E">
              <w:rPr>
                <w:color w:val="1A1C1E"/>
                <w:sz w:val="24"/>
                <w:szCs w:val="24"/>
              </w:rPr>
              <w:t xml:space="preserve"> of</w:t>
            </w:r>
            <w:r>
              <w:rPr>
                <w:color w:val="1A1C1E"/>
                <w:sz w:val="24"/>
                <w:szCs w:val="24"/>
              </w:rPr>
              <w:t xml:space="preserve"> Educational</w:t>
            </w:r>
            <w:r w:rsidRPr="00F3712E">
              <w:rPr>
                <w:color w:val="1A1C1E"/>
                <w:sz w:val="24"/>
                <w:szCs w:val="24"/>
              </w:rPr>
              <w:t xml:space="preserve"> Testing and Quality Assurance</w:t>
            </w:r>
          </w:p>
          <w:p w:rsidR="007622BC" w:rsidRDefault="007622BC" w:rsidP="00F6051C">
            <w:pPr>
              <w:widowControl/>
              <w:autoSpaceDE/>
              <w:autoSpaceDN/>
              <w:spacing w:line="300" w:lineRule="atLeast"/>
              <w:rPr>
                <w:sz w:val="24"/>
                <w:szCs w:val="24"/>
              </w:rPr>
            </w:pPr>
            <w:r>
              <w:rPr>
                <w:sz w:val="24"/>
                <w:szCs w:val="24"/>
              </w:rPr>
              <w:t>Office</w:t>
            </w:r>
            <w:r w:rsidRPr="00F3712E">
              <w:rPr>
                <w:sz w:val="24"/>
                <w:szCs w:val="24"/>
              </w:rPr>
              <w:t xml:space="preserve"> of Academic Affairs</w:t>
            </w:r>
          </w:p>
          <w:p w:rsidR="007622BC" w:rsidRPr="00F6051C" w:rsidRDefault="007622BC" w:rsidP="00F6051C">
            <w:pPr>
              <w:widowControl/>
              <w:autoSpaceDE/>
              <w:autoSpaceDN/>
              <w:spacing w:line="300" w:lineRule="atLeast"/>
              <w:rPr>
                <w:sz w:val="24"/>
                <w:szCs w:val="24"/>
              </w:rPr>
            </w:pPr>
            <w:r w:rsidRPr="00F3712E">
              <w:rPr>
                <w:color w:val="1A1C1E"/>
                <w:sz w:val="24"/>
                <w:szCs w:val="24"/>
              </w:rPr>
              <w:t xml:space="preserve">Center </w:t>
            </w:r>
            <w:r>
              <w:rPr>
                <w:color w:val="1A1C1E"/>
                <w:sz w:val="24"/>
                <w:szCs w:val="24"/>
              </w:rPr>
              <w:t xml:space="preserve">of </w:t>
            </w:r>
            <w:r w:rsidRPr="00F3712E">
              <w:rPr>
                <w:color w:val="1A1C1E"/>
                <w:sz w:val="24"/>
                <w:szCs w:val="24"/>
              </w:rPr>
              <w:t xml:space="preserve">Information and </w:t>
            </w:r>
            <w:r>
              <w:rPr>
                <w:color w:val="1A1C1E"/>
                <w:sz w:val="24"/>
                <w:szCs w:val="24"/>
              </w:rPr>
              <w:t>Resources</w:t>
            </w:r>
          </w:p>
        </w:tc>
      </w:tr>
      <w:tr w:rsidR="007622BC" w:rsidRPr="00F6051C" w:rsidTr="007622BC">
        <w:trPr>
          <w:tblCellSpacing w:w="15" w:type="dxa"/>
        </w:trPr>
        <w:tc>
          <w:tcPr>
            <w:tcW w:w="0" w:type="auto"/>
            <w:tcMar>
              <w:top w:w="90" w:type="dxa"/>
              <w:left w:w="180" w:type="dxa"/>
              <w:bottom w:w="90" w:type="dxa"/>
              <w:right w:w="180" w:type="dxa"/>
            </w:tcMar>
            <w:vAlign w:val="center"/>
          </w:tcPr>
          <w:p w:rsidR="007622BC" w:rsidRPr="00F3712E" w:rsidRDefault="007622BC" w:rsidP="00F6051C">
            <w:pPr>
              <w:widowControl/>
              <w:autoSpaceDE/>
              <w:autoSpaceDN/>
              <w:spacing w:line="300" w:lineRule="atLeast"/>
              <w:rPr>
                <w:color w:val="1A1C1E"/>
                <w:sz w:val="24"/>
                <w:szCs w:val="24"/>
              </w:rPr>
            </w:pPr>
            <w:r w:rsidRPr="00F3712E">
              <w:rPr>
                <w:color w:val="1A1C1E"/>
                <w:sz w:val="24"/>
                <w:szCs w:val="24"/>
              </w:rPr>
              <w:t>Lecturer assessment</w:t>
            </w:r>
          </w:p>
        </w:tc>
        <w:tc>
          <w:tcPr>
            <w:tcW w:w="0" w:type="auto"/>
            <w:tcMar>
              <w:top w:w="90" w:type="dxa"/>
              <w:left w:w="180" w:type="dxa"/>
              <w:bottom w:w="90" w:type="dxa"/>
              <w:right w:w="180" w:type="dxa"/>
            </w:tcMar>
            <w:vAlign w:val="center"/>
          </w:tcPr>
          <w:p w:rsidR="007622BC" w:rsidRPr="00F3712E" w:rsidRDefault="007622BC" w:rsidP="007622BC">
            <w:pPr>
              <w:widowControl/>
              <w:autoSpaceDE/>
              <w:autoSpaceDN/>
              <w:spacing w:line="300" w:lineRule="atLeast"/>
              <w:rPr>
                <w:color w:val="1A1C1E"/>
                <w:sz w:val="24"/>
                <w:szCs w:val="24"/>
              </w:rPr>
            </w:pPr>
            <w:r w:rsidRPr="00F3712E">
              <w:rPr>
                <w:color w:val="1A1C1E"/>
                <w:sz w:val="24"/>
                <w:szCs w:val="24"/>
              </w:rPr>
              <w:t>Evaluation forms, statistics</w:t>
            </w:r>
          </w:p>
        </w:tc>
        <w:tc>
          <w:tcPr>
            <w:tcW w:w="0" w:type="auto"/>
            <w:tcMar>
              <w:top w:w="90" w:type="dxa"/>
              <w:left w:w="180" w:type="dxa"/>
              <w:bottom w:w="90" w:type="dxa"/>
              <w:right w:w="180" w:type="dxa"/>
            </w:tcMar>
            <w:vAlign w:val="center"/>
          </w:tcPr>
          <w:p w:rsidR="007622BC" w:rsidRDefault="007622BC" w:rsidP="007622BC">
            <w:pPr>
              <w:widowControl/>
              <w:autoSpaceDE/>
              <w:autoSpaceDN/>
              <w:spacing w:line="300" w:lineRule="atLeast"/>
              <w:rPr>
                <w:sz w:val="24"/>
                <w:szCs w:val="24"/>
              </w:rPr>
            </w:pPr>
            <w:r w:rsidRPr="00F3712E">
              <w:rPr>
                <w:sz w:val="24"/>
                <w:szCs w:val="24"/>
              </w:rPr>
              <w:t>Academic units</w:t>
            </w:r>
          </w:p>
          <w:p w:rsidR="007622BC" w:rsidRDefault="007622BC" w:rsidP="007622BC">
            <w:pPr>
              <w:widowControl/>
              <w:autoSpaceDE/>
              <w:autoSpaceDN/>
              <w:spacing w:line="300" w:lineRule="atLeast"/>
              <w:rPr>
                <w:color w:val="1A1C1E"/>
                <w:sz w:val="24"/>
                <w:szCs w:val="24"/>
              </w:rPr>
            </w:pPr>
            <w:r>
              <w:rPr>
                <w:color w:val="1A1C1E"/>
                <w:sz w:val="24"/>
                <w:szCs w:val="24"/>
              </w:rPr>
              <w:t>Office</w:t>
            </w:r>
            <w:r w:rsidRPr="00F3712E">
              <w:rPr>
                <w:color w:val="1A1C1E"/>
                <w:sz w:val="24"/>
                <w:szCs w:val="24"/>
              </w:rPr>
              <w:t xml:space="preserve"> of</w:t>
            </w:r>
            <w:r>
              <w:rPr>
                <w:color w:val="1A1C1E"/>
                <w:sz w:val="24"/>
                <w:szCs w:val="24"/>
              </w:rPr>
              <w:t xml:space="preserve"> Educational</w:t>
            </w:r>
            <w:r w:rsidRPr="00F3712E">
              <w:rPr>
                <w:color w:val="1A1C1E"/>
                <w:sz w:val="24"/>
                <w:szCs w:val="24"/>
              </w:rPr>
              <w:t xml:space="preserve"> Testing and Quality Assurance</w:t>
            </w:r>
          </w:p>
          <w:p w:rsidR="007622BC" w:rsidRDefault="007622BC" w:rsidP="007622BC">
            <w:pPr>
              <w:widowControl/>
              <w:autoSpaceDE/>
              <w:autoSpaceDN/>
              <w:spacing w:line="300" w:lineRule="atLeast"/>
              <w:rPr>
                <w:sz w:val="24"/>
                <w:szCs w:val="24"/>
              </w:rPr>
            </w:pPr>
            <w:r>
              <w:rPr>
                <w:sz w:val="24"/>
                <w:szCs w:val="24"/>
              </w:rPr>
              <w:t>Office</w:t>
            </w:r>
            <w:r w:rsidRPr="00F3712E">
              <w:rPr>
                <w:sz w:val="24"/>
                <w:szCs w:val="24"/>
              </w:rPr>
              <w:t xml:space="preserve"> of Academic Affairs</w:t>
            </w:r>
          </w:p>
          <w:p w:rsidR="007622BC" w:rsidRDefault="007622BC" w:rsidP="007622BC">
            <w:pPr>
              <w:widowControl/>
              <w:autoSpaceDE/>
              <w:autoSpaceDN/>
              <w:spacing w:line="300" w:lineRule="atLeast"/>
              <w:rPr>
                <w:sz w:val="24"/>
                <w:szCs w:val="24"/>
              </w:rPr>
            </w:pPr>
            <w:r w:rsidRPr="00F3712E">
              <w:rPr>
                <w:color w:val="1A1C1E"/>
                <w:sz w:val="24"/>
                <w:szCs w:val="24"/>
              </w:rPr>
              <w:t xml:space="preserve">Center </w:t>
            </w:r>
            <w:r>
              <w:rPr>
                <w:color w:val="1A1C1E"/>
                <w:sz w:val="24"/>
                <w:szCs w:val="24"/>
              </w:rPr>
              <w:t xml:space="preserve">of </w:t>
            </w:r>
            <w:r w:rsidRPr="00F3712E">
              <w:rPr>
                <w:color w:val="1A1C1E"/>
                <w:sz w:val="24"/>
                <w:szCs w:val="24"/>
              </w:rPr>
              <w:t xml:space="preserve">Information and </w:t>
            </w:r>
            <w:r>
              <w:rPr>
                <w:color w:val="1A1C1E"/>
                <w:sz w:val="24"/>
                <w:szCs w:val="24"/>
              </w:rPr>
              <w:t>Resources</w:t>
            </w:r>
            <w:r>
              <w:rPr>
                <w:sz w:val="24"/>
                <w:szCs w:val="24"/>
              </w:rPr>
              <w:t xml:space="preserve"> </w:t>
            </w:r>
          </w:p>
        </w:tc>
      </w:tr>
      <w:tr w:rsidR="007622BC" w:rsidRPr="00F6051C" w:rsidTr="007622BC">
        <w:trPr>
          <w:tblCellSpacing w:w="15" w:type="dxa"/>
        </w:trPr>
        <w:tc>
          <w:tcPr>
            <w:tcW w:w="0" w:type="auto"/>
            <w:tcMar>
              <w:top w:w="90" w:type="dxa"/>
              <w:left w:w="180" w:type="dxa"/>
              <w:bottom w:w="90" w:type="dxa"/>
              <w:right w:w="180" w:type="dxa"/>
            </w:tcMar>
            <w:vAlign w:val="center"/>
          </w:tcPr>
          <w:p w:rsidR="007622BC" w:rsidRPr="00F3712E" w:rsidRDefault="007622BC" w:rsidP="00F6051C">
            <w:pPr>
              <w:widowControl/>
              <w:autoSpaceDE/>
              <w:autoSpaceDN/>
              <w:spacing w:line="300" w:lineRule="atLeast"/>
              <w:rPr>
                <w:color w:val="1A1C1E"/>
                <w:sz w:val="24"/>
                <w:szCs w:val="24"/>
              </w:rPr>
            </w:pPr>
            <w:r w:rsidRPr="00F3712E">
              <w:rPr>
                <w:color w:val="1A1C1E"/>
                <w:sz w:val="24"/>
                <w:szCs w:val="24"/>
              </w:rPr>
              <w:t>Staff/Employee assessment</w:t>
            </w:r>
          </w:p>
        </w:tc>
        <w:tc>
          <w:tcPr>
            <w:tcW w:w="0" w:type="auto"/>
            <w:tcMar>
              <w:top w:w="90" w:type="dxa"/>
              <w:left w:w="180" w:type="dxa"/>
              <w:bottom w:w="90" w:type="dxa"/>
              <w:right w:w="180" w:type="dxa"/>
            </w:tcMar>
            <w:vAlign w:val="center"/>
          </w:tcPr>
          <w:p w:rsidR="007622BC" w:rsidRPr="00F3712E" w:rsidRDefault="007622BC" w:rsidP="007622BC">
            <w:pPr>
              <w:widowControl/>
              <w:autoSpaceDE/>
              <w:autoSpaceDN/>
              <w:spacing w:line="300" w:lineRule="atLeast"/>
              <w:rPr>
                <w:color w:val="1A1C1E"/>
                <w:sz w:val="24"/>
                <w:szCs w:val="24"/>
              </w:rPr>
            </w:pPr>
            <w:r w:rsidRPr="00F3712E">
              <w:rPr>
                <w:color w:val="1A1C1E"/>
                <w:sz w:val="24"/>
                <w:szCs w:val="24"/>
              </w:rPr>
              <w:t>Evaluation forms, statistics</w:t>
            </w:r>
          </w:p>
        </w:tc>
        <w:tc>
          <w:tcPr>
            <w:tcW w:w="0" w:type="auto"/>
            <w:tcMar>
              <w:top w:w="90" w:type="dxa"/>
              <w:left w:w="180" w:type="dxa"/>
              <w:bottom w:w="90" w:type="dxa"/>
              <w:right w:w="180" w:type="dxa"/>
            </w:tcMar>
            <w:vAlign w:val="center"/>
          </w:tcPr>
          <w:p w:rsidR="007622BC" w:rsidRPr="007622BC" w:rsidRDefault="007622BC" w:rsidP="007622BC">
            <w:pPr>
              <w:widowControl/>
              <w:autoSpaceDE/>
              <w:autoSpaceDN/>
              <w:spacing w:line="300" w:lineRule="atLeast"/>
              <w:rPr>
                <w:color w:val="1A1C1E"/>
                <w:sz w:val="24"/>
                <w:szCs w:val="24"/>
              </w:rPr>
            </w:pPr>
            <w:r w:rsidRPr="00F3712E">
              <w:rPr>
                <w:color w:val="1A1C1E"/>
                <w:sz w:val="24"/>
                <w:szCs w:val="24"/>
              </w:rPr>
              <w:t>Units within the university</w:t>
            </w:r>
          </w:p>
        </w:tc>
      </w:tr>
      <w:tr w:rsidR="007622BC" w:rsidRPr="00F6051C" w:rsidTr="007622BC">
        <w:trPr>
          <w:tblCellSpacing w:w="15" w:type="dxa"/>
        </w:trPr>
        <w:tc>
          <w:tcPr>
            <w:tcW w:w="0" w:type="auto"/>
            <w:tcMar>
              <w:top w:w="90" w:type="dxa"/>
              <w:left w:w="180" w:type="dxa"/>
              <w:bottom w:w="90" w:type="dxa"/>
              <w:right w:w="180" w:type="dxa"/>
            </w:tcMar>
            <w:vAlign w:val="center"/>
          </w:tcPr>
          <w:p w:rsidR="007622BC" w:rsidRPr="00F3712E" w:rsidRDefault="007622BC" w:rsidP="00F6051C">
            <w:pPr>
              <w:widowControl/>
              <w:autoSpaceDE/>
              <w:autoSpaceDN/>
              <w:spacing w:line="300" w:lineRule="atLeast"/>
              <w:rPr>
                <w:color w:val="1A1C1E"/>
                <w:sz w:val="24"/>
                <w:szCs w:val="24"/>
              </w:rPr>
            </w:pPr>
            <w:r w:rsidRPr="00F3712E">
              <w:rPr>
                <w:color w:val="1A1C1E"/>
                <w:sz w:val="24"/>
                <w:szCs w:val="24"/>
              </w:rPr>
              <w:t>Service assessment</w:t>
            </w:r>
          </w:p>
        </w:tc>
        <w:tc>
          <w:tcPr>
            <w:tcW w:w="0" w:type="auto"/>
            <w:tcMar>
              <w:top w:w="90" w:type="dxa"/>
              <w:left w:w="180" w:type="dxa"/>
              <w:bottom w:w="90" w:type="dxa"/>
              <w:right w:w="180" w:type="dxa"/>
            </w:tcMar>
            <w:vAlign w:val="center"/>
          </w:tcPr>
          <w:p w:rsidR="007622BC" w:rsidRPr="00F3712E" w:rsidRDefault="007622BC" w:rsidP="007622BC">
            <w:pPr>
              <w:widowControl/>
              <w:autoSpaceDE/>
              <w:autoSpaceDN/>
              <w:spacing w:line="300" w:lineRule="atLeast"/>
              <w:rPr>
                <w:color w:val="1A1C1E"/>
                <w:sz w:val="24"/>
                <w:szCs w:val="24"/>
              </w:rPr>
            </w:pPr>
            <w:r w:rsidRPr="00F3712E">
              <w:rPr>
                <w:color w:val="1A1C1E"/>
                <w:sz w:val="24"/>
                <w:szCs w:val="24"/>
              </w:rPr>
              <w:t>Survey forms for students, lecturers, and staff</w:t>
            </w:r>
          </w:p>
        </w:tc>
        <w:tc>
          <w:tcPr>
            <w:tcW w:w="0" w:type="auto"/>
            <w:tcMar>
              <w:top w:w="90" w:type="dxa"/>
              <w:left w:w="180" w:type="dxa"/>
              <w:bottom w:w="90" w:type="dxa"/>
              <w:right w:w="180" w:type="dxa"/>
            </w:tcMar>
            <w:vAlign w:val="center"/>
          </w:tcPr>
          <w:p w:rsidR="007622BC" w:rsidRDefault="007622BC" w:rsidP="007622BC">
            <w:pPr>
              <w:widowControl/>
              <w:autoSpaceDE/>
              <w:autoSpaceDN/>
              <w:spacing w:line="300" w:lineRule="atLeast"/>
              <w:rPr>
                <w:color w:val="1A1C1E"/>
                <w:sz w:val="24"/>
                <w:szCs w:val="24"/>
              </w:rPr>
            </w:pPr>
            <w:r w:rsidRPr="00F3712E">
              <w:rPr>
                <w:color w:val="1A1C1E"/>
                <w:sz w:val="24"/>
                <w:szCs w:val="24"/>
              </w:rPr>
              <w:t>Administration – Organization</w:t>
            </w:r>
            <w:r>
              <w:rPr>
                <w:color w:val="1A1C1E"/>
                <w:sz w:val="24"/>
                <w:szCs w:val="24"/>
              </w:rPr>
              <w:t xml:space="preserve"> Personnel</w:t>
            </w:r>
          </w:p>
          <w:p w:rsidR="007622BC" w:rsidRPr="00F3712E" w:rsidRDefault="007622BC" w:rsidP="007622BC">
            <w:pPr>
              <w:widowControl/>
              <w:autoSpaceDE/>
              <w:autoSpaceDN/>
              <w:spacing w:line="300" w:lineRule="atLeast"/>
              <w:rPr>
                <w:color w:val="1A1C1E"/>
                <w:sz w:val="24"/>
                <w:szCs w:val="24"/>
              </w:rPr>
            </w:pPr>
            <w:r>
              <w:rPr>
                <w:color w:val="1A1C1E"/>
                <w:sz w:val="24"/>
                <w:szCs w:val="24"/>
              </w:rPr>
              <w:t>Office</w:t>
            </w:r>
            <w:r w:rsidRPr="00F3712E">
              <w:rPr>
                <w:color w:val="1A1C1E"/>
                <w:sz w:val="24"/>
                <w:szCs w:val="24"/>
              </w:rPr>
              <w:t xml:space="preserve"> of</w:t>
            </w:r>
            <w:r>
              <w:rPr>
                <w:color w:val="1A1C1E"/>
                <w:sz w:val="24"/>
                <w:szCs w:val="24"/>
              </w:rPr>
              <w:t xml:space="preserve"> Educational</w:t>
            </w:r>
            <w:r w:rsidRPr="00F3712E">
              <w:rPr>
                <w:color w:val="1A1C1E"/>
                <w:sz w:val="24"/>
                <w:szCs w:val="24"/>
              </w:rPr>
              <w:t xml:space="preserve"> Testing and Quality Assurance</w:t>
            </w:r>
          </w:p>
        </w:tc>
      </w:tr>
    </w:tbl>
    <w:p w:rsidR="00F04059" w:rsidRDefault="00F6051C" w:rsidP="00F04059">
      <w:pPr>
        <w:widowControl/>
        <w:shd w:val="clear" w:color="auto" w:fill="FFFFFF"/>
        <w:autoSpaceDE/>
        <w:autoSpaceDN/>
        <w:spacing w:before="100" w:beforeAutospacing="1" w:after="100" w:afterAutospacing="1"/>
        <w:rPr>
          <w:b/>
          <w:bCs/>
          <w:color w:val="1A1C1E"/>
          <w:sz w:val="24"/>
          <w:szCs w:val="24"/>
        </w:rPr>
      </w:pPr>
      <w:r w:rsidRPr="00F3712E">
        <w:rPr>
          <w:b/>
          <w:bCs/>
          <w:color w:val="1A1C1E"/>
          <w:sz w:val="24"/>
          <w:szCs w:val="24"/>
        </w:rPr>
        <w:lastRenderedPageBreak/>
        <w:t>Student Assessment</w:t>
      </w:r>
    </w:p>
    <w:p w:rsidR="00F6051C" w:rsidRPr="00F04059" w:rsidRDefault="00F6051C" w:rsidP="00F04059">
      <w:pPr>
        <w:widowControl/>
        <w:shd w:val="clear" w:color="auto" w:fill="FFFFFF"/>
        <w:autoSpaceDE/>
        <w:autoSpaceDN/>
        <w:spacing w:before="100" w:beforeAutospacing="1" w:after="100" w:afterAutospacing="1"/>
        <w:rPr>
          <w:b/>
          <w:bCs/>
          <w:color w:val="1A1C1E"/>
          <w:sz w:val="24"/>
          <w:szCs w:val="24"/>
        </w:rPr>
      </w:pPr>
      <w:r w:rsidRPr="00F3712E">
        <w:rPr>
          <w:color w:val="1A1C1E"/>
          <w:sz w:val="24"/>
          <w:szCs w:val="24"/>
        </w:rPr>
        <w:t>Student academic results are assessed after each semester or academic year, based on the results of courses required by the training program that students have taken and received grades for. For each course, students are assessed through at least 02 component scores; for courses with less than 02 credits, only 01 assessment score may be used. Component scores are graded on a 10-point scale. The assessment methods, forms, and weights of each component score are specified in the detailed course syllabus. The total course assessment score, called the course score, consists of 03 component scores: Process score accounts for 30% (failing score is 0 points), Mid-term score accounts for 30% (failing score is 0 points), Final-term score accounts for 40% (failing score is 0 points).</w:t>
      </w:r>
      <w:r w:rsidRPr="00F6051C">
        <w:rPr>
          <w:color w:val="1A1C1E"/>
          <w:sz w:val="24"/>
          <w:szCs w:val="24"/>
        </w:rPr>
        <w:br/>
      </w:r>
      <w:r w:rsidRPr="00F3712E">
        <w:rPr>
          <w:color w:val="1A1C1E"/>
          <w:sz w:val="24"/>
          <w:szCs w:val="24"/>
        </w:rPr>
        <w:t xml:space="preserve">For each training program, faculties develop an assessment method matrix appropriate to the learning outcomes. Depending on the requirements of each course, instructors choose different assessment forms such as: multiple-choice, essay, reports, projects, </w:t>
      </w:r>
      <w:proofErr w:type="gramStart"/>
      <w:r w:rsidRPr="00F3712E">
        <w:rPr>
          <w:color w:val="1A1C1E"/>
          <w:sz w:val="24"/>
          <w:szCs w:val="24"/>
        </w:rPr>
        <w:t>oral</w:t>
      </w:r>
      <w:proofErr w:type="gramEnd"/>
      <w:r w:rsidRPr="00F3712E">
        <w:rPr>
          <w:color w:val="1A1C1E"/>
          <w:sz w:val="24"/>
          <w:szCs w:val="24"/>
        </w:rPr>
        <w:t xml:space="preserve"> exams... to ensure the measurement of learning outcomes.</w:t>
      </w:r>
      <w:r w:rsidRPr="00F6051C">
        <w:rPr>
          <w:color w:val="1A1C1E"/>
          <w:sz w:val="24"/>
          <w:szCs w:val="24"/>
        </w:rPr>
        <w:br/>
      </w:r>
      <w:r w:rsidRPr="00F3712E">
        <w:rPr>
          <w:color w:val="1A1C1E"/>
          <w:sz w:val="24"/>
          <w:szCs w:val="24"/>
        </w:rPr>
        <w:t>Assessment of student training outcomes: Currently, the assessment of student training outcomes is carried out according to the Training Outcome Assessment Plan issued by the university president for each semester. On renluyen.lhu.edu.vn, students assess their training scores based on their academic results, compliance with the university's disciplinary framework, social activities, class, faculty, and university movements, ... When the deadline for student self-assessment passes, the homeroom teacher/academic advisor logs into the system, and with the class collective, assesses each student and holds a class meeting to unify student scores by voting, with a summary table and meeting minutes sent to the faculty. Then, the Assessment Council</w:t>
      </w:r>
      <w:r w:rsidR="007622BC">
        <w:rPr>
          <w:color w:val="1A1C1E"/>
          <w:sz w:val="24"/>
          <w:szCs w:val="24"/>
        </w:rPr>
        <w:t xml:space="preserve"> </w:t>
      </w:r>
      <w:r w:rsidRPr="00F3712E">
        <w:rPr>
          <w:color w:val="1A1C1E"/>
          <w:sz w:val="24"/>
          <w:szCs w:val="24"/>
        </w:rPr>
        <w:t>evaluates the student training outcomes at the faculty level, conducts a meeting to unify the results by voting, with a summary table and meeting minutes of the faculty. The faculty's student training outcome assessment results and unified meeting results will be summarized by the faculty and sent to the University-level Student Training Outcome Assessment Council (Department of Student Affairs - Standing Committee of the Council). The University-level Student Training Outcome Assessment Council holds a meeting, votes, and recommends to the Rector to recognize the student training outcome assessment scores. The student training outcome assessment results for each semester and academic year are stored in the student management files of the university, and are used for scholarship consideration, commendation - disciplinary action, dismissal, suspension, dormitory residency consideration, and other priorities according to university regulations.</w:t>
      </w:r>
    </w:p>
    <w:p w:rsidR="00F6051C" w:rsidRPr="00F6051C" w:rsidRDefault="00F6051C" w:rsidP="00F6051C">
      <w:pPr>
        <w:widowControl/>
        <w:shd w:val="clear" w:color="auto" w:fill="FFFFFF"/>
        <w:autoSpaceDE/>
        <w:autoSpaceDN/>
        <w:spacing w:before="100" w:beforeAutospacing="1" w:after="270" w:line="300" w:lineRule="atLeast"/>
        <w:rPr>
          <w:color w:val="1A1C1E"/>
          <w:sz w:val="24"/>
          <w:szCs w:val="24"/>
        </w:rPr>
      </w:pPr>
      <w:r w:rsidRPr="00F3712E">
        <w:rPr>
          <w:b/>
          <w:bCs/>
          <w:color w:val="1A1C1E"/>
          <w:sz w:val="24"/>
          <w:szCs w:val="24"/>
        </w:rPr>
        <w:t>Course and Program Assessment</w:t>
      </w:r>
      <w:r w:rsidRPr="00F6051C">
        <w:rPr>
          <w:color w:val="1A1C1E"/>
          <w:sz w:val="24"/>
          <w:szCs w:val="24"/>
        </w:rPr>
        <w:br/>
      </w:r>
      <w:r w:rsidRPr="00F3712E">
        <w:rPr>
          <w:color w:val="1A1C1E"/>
          <w:sz w:val="24"/>
          <w:szCs w:val="24"/>
        </w:rPr>
        <w:t>At the end of each semester, university students conduct a course assessment including: lecturer's teaching quality, teaching and learning activities, and course assessment methods, textbooks, course content, facilities for teaching. After the Department of Academic Affairs develops an assessment plan, the Information and Library Center will create an assessment template on the system. Faculties implement instructions for students on how to conduct surveys, create assessment periods by uploading class lists and lecturer names to the survey software. After the survey period ends, the Department of Testing and Quality Assurance will analyze the survey results data sent by the Information and Library Center and compile a survey results report to be sent to the Board of Directors and each faculty. Based on the survey report, the faculty will develop an improvement plan to be sent to the Department of Testing and Quality Assurance for synthesis and submission to the Board of Directors for direction.</w:t>
      </w:r>
      <w:r w:rsidRPr="00F6051C">
        <w:rPr>
          <w:color w:val="1A1C1E"/>
          <w:sz w:val="24"/>
          <w:szCs w:val="24"/>
        </w:rPr>
        <w:br/>
      </w:r>
      <w:r w:rsidRPr="00F3712E">
        <w:rPr>
          <w:color w:val="1A1C1E"/>
          <w:sz w:val="24"/>
          <w:szCs w:val="24"/>
        </w:rPr>
        <w:t>Currently, the university has issued numerous regulations on the development and adjustment of training programs. These regulations serve as the legal basis for faculties and departments to develop and enhance undergraduate, postgraduate, and transfer associate degree programs that meet the learning outcomes specified in the national qualifications framework, and serve as the basis for departments and faculties to develop operational plans and coordinate activities between units according to their functions and tasks.</w:t>
      </w:r>
    </w:p>
    <w:p w:rsidR="00904283" w:rsidRDefault="00F6051C" w:rsidP="00904283">
      <w:pPr>
        <w:widowControl/>
        <w:shd w:val="clear" w:color="auto" w:fill="FFFFFF"/>
        <w:autoSpaceDE/>
        <w:autoSpaceDN/>
        <w:spacing w:before="100" w:beforeAutospacing="1" w:after="100" w:afterAutospacing="1"/>
        <w:rPr>
          <w:color w:val="1A1C1E"/>
          <w:sz w:val="24"/>
          <w:szCs w:val="24"/>
        </w:rPr>
      </w:pPr>
      <w:r w:rsidRPr="00F3712E">
        <w:rPr>
          <w:b/>
          <w:bCs/>
          <w:color w:val="1A1C1E"/>
          <w:sz w:val="24"/>
          <w:szCs w:val="24"/>
        </w:rPr>
        <w:lastRenderedPageBreak/>
        <w:t>Assessment of Research Activities</w:t>
      </w:r>
    </w:p>
    <w:p w:rsidR="00904283" w:rsidRDefault="00F6051C" w:rsidP="00904283">
      <w:pPr>
        <w:widowControl/>
        <w:shd w:val="clear" w:color="auto" w:fill="FFFFFF"/>
        <w:autoSpaceDE/>
        <w:autoSpaceDN/>
        <w:spacing w:before="100" w:beforeAutospacing="1" w:after="100" w:afterAutospacing="1"/>
        <w:rPr>
          <w:color w:val="1A1C1E"/>
          <w:sz w:val="24"/>
          <w:szCs w:val="24"/>
        </w:rPr>
      </w:pPr>
      <w:r w:rsidRPr="00F3712E">
        <w:rPr>
          <w:color w:val="1A1C1E"/>
          <w:sz w:val="24"/>
          <w:szCs w:val="24"/>
        </w:rPr>
        <w:t>Annually, the Center for Scientific Research and Application (CSRA) compiles statistics on the number of scientific research projects, technology transfers, scientific research awards, and articles by lecturers from all units in the university. At the end of the academic year, the center will evaluate SR activities based on indicators such as: the number of articles published in domestic and international scientific journals, the number of SR projects approved, the number of technology transfer projects approved.... The CSRA will evaluate the number of lecturers who complete SR tasks based on the conversion principle of SR hours (see SR regulations). If the task is not met, the Center will send a report to the faculty for the faculty to meet and plan improvements for this activity in the following academic year. If there are excess SR hours, the Center will notify the faculty, and the lecturer will have the SR hours accumulated and deducted from SR tasks in future years, but not for more than 2 years.</w:t>
      </w:r>
      <w:r w:rsidR="007622BC">
        <w:rPr>
          <w:color w:val="1A1C1E"/>
          <w:sz w:val="24"/>
          <w:szCs w:val="24"/>
        </w:rPr>
        <w:t xml:space="preserve"> </w:t>
      </w:r>
      <w:r w:rsidRPr="00F3712E">
        <w:rPr>
          <w:color w:val="1A1C1E"/>
          <w:sz w:val="24"/>
          <w:szCs w:val="24"/>
        </w:rPr>
        <w:t>Scientific research projects that win national or provincial awards will be considered for commendation according to the university's policies.</w:t>
      </w:r>
    </w:p>
    <w:p w:rsidR="00904283" w:rsidRDefault="00F6051C" w:rsidP="00904283">
      <w:pPr>
        <w:widowControl/>
        <w:shd w:val="clear" w:color="auto" w:fill="FFFFFF"/>
        <w:autoSpaceDE/>
        <w:autoSpaceDN/>
        <w:spacing w:before="100" w:beforeAutospacing="1" w:after="100" w:afterAutospacing="1"/>
        <w:rPr>
          <w:color w:val="1A1C1E"/>
          <w:sz w:val="24"/>
          <w:szCs w:val="24"/>
        </w:rPr>
      </w:pPr>
      <w:r w:rsidRPr="00F3712E">
        <w:rPr>
          <w:b/>
          <w:bCs/>
          <w:color w:val="1A1C1E"/>
          <w:sz w:val="24"/>
          <w:szCs w:val="24"/>
        </w:rPr>
        <w:t>Assessment of Community Service Activities</w:t>
      </w:r>
    </w:p>
    <w:p w:rsidR="00904283" w:rsidRDefault="00F6051C" w:rsidP="00904283">
      <w:pPr>
        <w:widowControl/>
        <w:shd w:val="clear" w:color="auto" w:fill="FFFFFF"/>
        <w:autoSpaceDE/>
        <w:autoSpaceDN/>
        <w:spacing w:before="100" w:beforeAutospacing="1" w:after="100" w:afterAutospacing="1"/>
        <w:rPr>
          <w:color w:val="1A1C1E"/>
          <w:sz w:val="24"/>
          <w:szCs w:val="24"/>
        </w:rPr>
      </w:pPr>
      <w:r w:rsidRPr="00F3712E">
        <w:rPr>
          <w:color w:val="1A1C1E"/>
          <w:sz w:val="24"/>
          <w:szCs w:val="24"/>
        </w:rPr>
        <w:t>The Department of Student Affairs is responsible for compiling statistics on community service activities in terms of quantity, types of activities, and feedback from stakeholders on the effectiveness of community service activities... The assessment results serve as a basis for the university to plan improvements and enhance the quality of community service activities in the following academic year.</w:t>
      </w:r>
    </w:p>
    <w:p w:rsidR="00135E25" w:rsidRDefault="00F6051C" w:rsidP="00904283">
      <w:pPr>
        <w:widowControl/>
        <w:shd w:val="clear" w:color="auto" w:fill="FFFFFF"/>
        <w:autoSpaceDE/>
        <w:autoSpaceDN/>
        <w:spacing w:before="100" w:beforeAutospacing="1" w:after="100" w:afterAutospacing="1"/>
        <w:rPr>
          <w:color w:val="1A1C1E"/>
          <w:sz w:val="24"/>
          <w:szCs w:val="24"/>
        </w:rPr>
      </w:pPr>
      <w:r w:rsidRPr="00F3712E">
        <w:rPr>
          <w:b/>
          <w:bCs/>
          <w:color w:val="1A1C1E"/>
          <w:sz w:val="24"/>
          <w:szCs w:val="24"/>
        </w:rPr>
        <w:t>4.3. Quality Assurance Procedures</w:t>
      </w:r>
      <w:r w:rsidRPr="00F6051C">
        <w:rPr>
          <w:color w:val="1A1C1E"/>
          <w:sz w:val="24"/>
          <w:szCs w:val="24"/>
        </w:rPr>
        <w:br/>
      </w:r>
      <w:proofErr w:type="gramStart"/>
      <w:r w:rsidRPr="00F3712E">
        <w:rPr>
          <w:color w:val="1A1C1E"/>
          <w:sz w:val="24"/>
          <w:szCs w:val="24"/>
        </w:rPr>
        <w:t>The</w:t>
      </w:r>
      <w:proofErr w:type="gramEnd"/>
      <w:r w:rsidRPr="00F3712E">
        <w:rPr>
          <w:color w:val="1A1C1E"/>
          <w:sz w:val="24"/>
          <w:szCs w:val="24"/>
        </w:rPr>
        <w:t xml:space="preserve"> purpose of promulgating management procedures is to ensure transparency and consistency in management work and smooth operation in practice of all Faculties/Departments/Divisions throughout the university.</w:t>
      </w:r>
    </w:p>
    <w:p w:rsidR="00F6051C" w:rsidRPr="007622BC" w:rsidRDefault="00F6051C" w:rsidP="00904283">
      <w:pPr>
        <w:widowControl/>
        <w:shd w:val="clear" w:color="auto" w:fill="FFFFFF"/>
        <w:autoSpaceDE/>
        <w:autoSpaceDN/>
        <w:spacing w:before="100" w:beforeAutospacing="1" w:after="100" w:afterAutospacing="1"/>
        <w:rPr>
          <w:b/>
          <w:color w:val="1A1C1E"/>
          <w:sz w:val="24"/>
          <w:szCs w:val="24"/>
        </w:rPr>
      </w:pPr>
      <w:proofErr w:type="gramStart"/>
      <w:r w:rsidRPr="007622BC">
        <w:rPr>
          <w:b/>
          <w:color w:val="1A1C1E"/>
          <w:sz w:val="24"/>
          <w:szCs w:val="24"/>
        </w:rPr>
        <w:t>Table 3.</w:t>
      </w:r>
      <w:proofErr w:type="gramEnd"/>
      <w:r w:rsidRPr="007622BC">
        <w:rPr>
          <w:b/>
          <w:color w:val="1A1C1E"/>
          <w:sz w:val="24"/>
          <w:szCs w:val="24"/>
        </w:rPr>
        <w:t xml:space="preserve"> Quality Assurance Procedures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20"/>
        <w:gridCol w:w="5425"/>
        <w:gridCol w:w="2496"/>
      </w:tblGrid>
      <w:tr w:rsidR="00F6051C" w:rsidRPr="00F6051C" w:rsidTr="007622BC">
        <w:trPr>
          <w:tblCellSpacing w:w="15" w:type="dxa"/>
        </w:trPr>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b/>
                <w:bCs/>
                <w:sz w:val="24"/>
                <w:szCs w:val="24"/>
              </w:rPr>
            </w:pPr>
            <w:r w:rsidRPr="00F3712E">
              <w:rPr>
                <w:b/>
                <w:bCs/>
                <w:sz w:val="24"/>
                <w:szCs w:val="24"/>
              </w:rPr>
              <w:t>Procedure Type</w:t>
            </w:r>
          </w:p>
        </w:tc>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b/>
                <w:bCs/>
                <w:sz w:val="24"/>
                <w:szCs w:val="24"/>
              </w:rPr>
            </w:pPr>
            <w:r w:rsidRPr="00F3712E">
              <w:rPr>
                <w:b/>
                <w:bCs/>
                <w:sz w:val="24"/>
                <w:szCs w:val="24"/>
              </w:rPr>
              <w:t>Procedure Name</w:t>
            </w:r>
          </w:p>
        </w:tc>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b/>
                <w:bCs/>
                <w:sz w:val="24"/>
                <w:szCs w:val="24"/>
              </w:rPr>
            </w:pPr>
            <w:r w:rsidRPr="00F3712E">
              <w:rPr>
                <w:b/>
                <w:bCs/>
                <w:sz w:val="24"/>
                <w:szCs w:val="24"/>
              </w:rPr>
              <w:t>Responsible Unit</w:t>
            </w:r>
          </w:p>
        </w:tc>
      </w:tr>
      <w:tr w:rsidR="005F33F3" w:rsidRPr="00F6051C" w:rsidTr="007622BC">
        <w:trPr>
          <w:tblCellSpacing w:w="15" w:type="dxa"/>
        </w:trPr>
        <w:tc>
          <w:tcPr>
            <w:tcW w:w="0" w:type="auto"/>
            <w:vMerge w:val="restart"/>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r w:rsidRPr="00F3712E">
              <w:rPr>
                <w:b/>
                <w:bCs/>
                <w:sz w:val="24"/>
                <w:szCs w:val="24"/>
              </w:rPr>
              <w:t>Ensuring student assessment activities</w:t>
            </w:r>
          </w:p>
        </w:tc>
        <w:tc>
          <w:tcPr>
            <w:tcW w:w="0" w:type="auto"/>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r w:rsidRPr="00F3712E">
              <w:rPr>
                <w:sz w:val="24"/>
                <w:szCs w:val="24"/>
              </w:rPr>
              <w:t>1. Student admission procedure.</w:t>
            </w:r>
          </w:p>
        </w:tc>
        <w:tc>
          <w:tcPr>
            <w:tcW w:w="0" w:type="auto"/>
            <w:vMerge w:val="restart"/>
            <w:tcMar>
              <w:top w:w="90" w:type="dxa"/>
              <w:left w:w="180" w:type="dxa"/>
              <w:bottom w:w="90" w:type="dxa"/>
              <w:right w:w="180" w:type="dxa"/>
            </w:tcMar>
            <w:vAlign w:val="center"/>
            <w:hideMark/>
          </w:tcPr>
          <w:p w:rsidR="005F33F3" w:rsidRDefault="005F33F3" w:rsidP="00F6051C">
            <w:pPr>
              <w:widowControl/>
              <w:autoSpaceDE/>
              <w:autoSpaceDN/>
              <w:spacing w:line="300" w:lineRule="atLeast"/>
              <w:rPr>
                <w:sz w:val="24"/>
                <w:szCs w:val="24"/>
              </w:rPr>
            </w:pPr>
            <w:r>
              <w:rPr>
                <w:sz w:val="24"/>
                <w:szCs w:val="24"/>
              </w:rPr>
              <w:t>- Office</w:t>
            </w:r>
            <w:r w:rsidRPr="00F3712E">
              <w:rPr>
                <w:sz w:val="24"/>
                <w:szCs w:val="24"/>
              </w:rPr>
              <w:t xml:space="preserve"> of Academic Affairs</w:t>
            </w:r>
          </w:p>
          <w:p w:rsidR="005F33F3" w:rsidRDefault="005F33F3" w:rsidP="00F6051C">
            <w:pPr>
              <w:widowControl/>
              <w:autoSpaceDE/>
              <w:autoSpaceDN/>
              <w:spacing w:line="300" w:lineRule="atLeast"/>
              <w:rPr>
                <w:sz w:val="24"/>
                <w:szCs w:val="24"/>
              </w:rPr>
            </w:pPr>
            <w:r>
              <w:rPr>
                <w:sz w:val="24"/>
                <w:szCs w:val="24"/>
              </w:rPr>
              <w:t>- Office</w:t>
            </w:r>
            <w:r w:rsidRPr="00F3712E">
              <w:rPr>
                <w:sz w:val="24"/>
                <w:szCs w:val="24"/>
              </w:rPr>
              <w:t xml:space="preserve"> of </w:t>
            </w:r>
            <w:r>
              <w:rPr>
                <w:sz w:val="24"/>
                <w:szCs w:val="24"/>
              </w:rPr>
              <w:t xml:space="preserve">Educational </w:t>
            </w:r>
            <w:r w:rsidRPr="00F3712E">
              <w:rPr>
                <w:sz w:val="24"/>
                <w:szCs w:val="24"/>
              </w:rPr>
              <w:t>Testing &amp; Quality Assurance</w:t>
            </w:r>
          </w:p>
          <w:p w:rsidR="005F33F3" w:rsidRPr="00F6051C" w:rsidRDefault="005F33F3" w:rsidP="00F6051C">
            <w:pPr>
              <w:widowControl/>
              <w:autoSpaceDE/>
              <w:autoSpaceDN/>
              <w:spacing w:line="300" w:lineRule="atLeast"/>
              <w:rPr>
                <w:sz w:val="24"/>
                <w:szCs w:val="24"/>
              </w:rPr>
            </w:pPr>
            <w:r>
              <w:rPr>
                <w:sz w:val="24"/>
                <w:szCs w:val="24"/>
              </w:rPr>
              <w:t>- Faculties</w:t>
            </w:r>
            <w:r w:rsidRPr="00F3712E">
              <w:rPr>
                <w:sz w:val="24"/>
                <w:szCs w:val="24"/>
              </w:rPr>
              <w:t xml:space="preserve"> </w:t>
            </w:r>
          </w:p>
        </w:tc>
      </w:tr>
      <w:tr w:rsidR="005F33F3" w:rsidRPr="00F6051C" w:rsidTr="007622BC">
        <w:trPr>
          <w:tblCellSpacing w:w="15" w:type="dxa"/>
        </w:trPr>
        <w:tc>
          <w:tcPr>
            <w:tcW w:w="0" w:type="auto"/>
            <w:vMerge/>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r w:rsidRPr="00F3712E">
              <w:rPr>
                <w:sz w:val="24"/>
                <w:szCs w:val="24"/>
              </w:rPr>
              <w:t>2. Training program development and adjustment procedure.</w:t>
            </w:r>
          </w:p>
        </w:tc>
        <w:tc>
          <w:tcPr>
            <w:tcW w:w="0" w:type="auto"/>
            <w:vMerge/>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p>
        </w:tc>
      </w:tr>
      <w:tr w:rsidR="005F33F3" w:rsidRPr="00F6051C" w:rsidTr="007622BC">
        <w:trPr>
          <w:tblCellSpacing w:w="15" w:type="dxa"/>
        </w:trPr>
        <w:tc>
          <w:tcPr>
            <w:tcW w:w="0" w:type="auto"/>
            <w:vMerge/>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r w:rsidRPr="00F3712E">
              <w:rPr>
                <w:sz w:val="24"/>
                <w:szCs w:val="24"/>
              </w:rPr>
              <w:t>3. Exam question generation procedure.</w:t>
            </w:r>
          </w:p>
        </w:tc>
        <w:tc>
          <w:tcPr>
            <w:tcW w:w="0" w:type="auto"/>
            <w:vMerge/>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p>
        </w:tc>
      </w:tr>
      <w:tr w:rsidR="005F33F3" w:rsidRPr="00F6051C" w:rsidTr="007622BC">
        <w:trPr>
          <w:tblCellSpacing w:w="15" w:type="dxa"/>
        </w:trPr>
        <w:tc>
          <w:tcPr>
            <w:tcW w:w="0" w:type="auto"/>
            <w:vMerge/>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r w:rsidRPr="00F3712E">
              <w:rPr>
                <w:sz w:val="24"/>
                <w:szCs w:val="24"/>
              </w:rPr>
              <w:t>4. Exam paper shuffling and printing procedure.</w:t>
            </w:r>
          </w:p>
        </w:tc>
        <w:tc>
          <w:tcPr>
            <w:tcW w:w="0" w:type="auto"/>
            <w:vMerge/>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p>
        </w:tc>
      </w:tr>
      <w:tr w:rsidR="005F33F3" w:rsidRPr="00F6051C" w:rsidTr="007622BC">
        <w:trPr>
          <w:tblCellSpacing w:w="15" w:type="dxa"/>
        </w:trPr>
        <w:tc>
          <w:tcPr>
            <w:tcW w:w="0" w:type="auto"/>
            <w:vMerge/>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r w:rsidRPr="00F3712E">
              <w:rPr>
                <w:sz w:val="24"/>
                <w:szCs w:val="24"/>
              </w:rPr>
              <w:t>5. Exam grading procedure.</w:t>
            </w:r>
          </w:p>
        </w:tc>
        <w:tc>
          <w:tcPr>
            <w:tcW w:w="0" w:type="auto"/>
            <w:vMerge/>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p>
        </w:tc>
      </w:tr>
      <w:tr w:rsidR="005F33F3" w:rsidRPr="00F6051C" w:rsidTr="007622BC">
        <w:trPr>
          <w:tblCellSpacing w:w="15" w:type="dxa"/>
        </w:trPr>
        <w:tc>
          <w:tcPr>
            <w:tcW w:w="0" w:type="auto"/>
            <w:vMerge/>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r w:rsidRPr="00F3712E">
              <w:rPr>
                <w:sz w:val="24"/>
                <w:szCs w:val="24"/>
              </w:rPr>
              <w:t>6. Data backup procedure.</w:t>
            </w:r>
          </w:p>
        </w:tc>
        <w:tc>
          <w:tcPr>
            <w:tcW w:w="0" w:type="auto"/>
            <w:vMerge/>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p>
        </w:tc>
      </w:tr>
      <w:tr w:rsidR="005F33F3" w:rsidRPr="00F6051C" w:rsidTr="007622BC">
        <w:trPr>
          <w:tblCellSpacing w:w="15" w:type="dxa"/>
        </w:trPr>
        <w:tc>
          <w:tcPr>
            <w:tcW w:w="0" w:type="auto"/>
            <w:vMerge/>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r w:rsidRPr="00F3712E">
              <w:rPr>
                <w:sz w:val="24"/>
                <w:szCs w:val="24"/>
              </w:rPr>
              <w:t>7. Academic progress processing procedure.</w:t>
            </w:r>
          </w:p>
        </w:tc>
        <w:tc>
          <w:tcPr>
            <w:tcW w:w="0" w:type="auto"/>
            <w:vMerge/>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p>
        </w:tc>
      </w:tr>
      <w:tr w:rsidR="005F33F3" w:rsidRPr="00F6051C" w:rsidTr="007622BC">
        <w:trPr>
          <w:tblCellSpacing w:w="15" w:type="dxa"/>
        </w:trPr>
        <w:tc>
          <w:tcPr>
            <w:tcW w:w="0" w:type="auto"/>
            <w:vMerge/>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r w:rsidRPr="00F3712E">
              <w:rPr>
                <w:sz w:val="24"/>
                <w:szCs w:val="24"/>
              </w:rPr>
              <w:t>8. Graduation review procedure.</w:t>
            </w:r>
          </w:p>
        </w:tc>
        <w:tc>
          <w:tcPr>
            <w:tcW w:w="0" w:type="auto"/>
            <w:vMerge/>
            <w:tcMar>
              <w:top w:w="90" w:type="dxa"/>
              <w:left w:w="180" w:type="dxa"/>
              <w:bottom w:w="90" w:type="dxa"/>
              <w:right w:w="180" w:type="dxa"/>
            </w:tcMar>
            <w:vAlign w:val="center"/>
            <w:hideMark/>
          </w:tcPr>
          <w:p w:rsidR="005F33F3" w:rsidRPr="00F6051C" w:rsidRDefault="005F33F3" w:rsidP="00F6051C">
            <w:pPr>
              <w:widowControl/>
              <w:autoSpaceDE/>
              <w:autoSpaceDN/>
              <w:spacing w:line="300" w:lineRule="atLeast"/>
              <w:rPr>
                <w:sz w:val="24"/>
                <w:szCs w:val="24"/>
              </w:rPr>
            </w:pPr>
          </w:p>
        </w:tc>
      </w:tr>
      <w:tr w:rsidR="008971B6" w:rsidRPr="00F6051C" w:rsidTr="007622BC">
        <w:trPr>
          <w:tblCellSpacing w:w="15" w:type="dxa"/>
        </w:trPr>
        <w:tc>
          <w:tcPr>
            <w:tcW w:w="0" w:type="auto"/>
            <w:vMerge w:val="restart"/>
            <w:tcMar>
              <w:top w:w="90" w:type="dxa"/>
              <w:left w:w="180" w:type="dxa"/>
              <w:bottom w:w="90" w:type="dxa"/>
              <w:right w:w="180" w:type="dxa"/>
            </w:tcMar>
            <w:vAlign w:val="center"/>
            <w:hideMark/>
          </w:tcPr>
          <w:p w:rsidR="008971B6" w:rsidRPr="00F6051C" w:rsidRDefault="008971B6" w:rsidP="00F6051C">
            <w:pPr>
              <w:widowControl/>
              <w:autoSpaceDE/>
              <w:autoSpaceDN/>
              <w:spacing w:line="300" w:lineRule="atLeast"/>
              <w:rPr>
                <w:sz w:val="24"/>
                <w:szCs w:val="24"/>
              </w:rPr>
            </w:pPr>
            <w:r w:rsidRPr="00F3712E">
              <w:rPr>
                <w:b/>
                <w:bCs/>
                <w:sz w:val="24"/>
                <w:szCs w:val="24"/>
              </w:rPr>
              <w:t>Ensuring staff quality</w:t>
            </w:r>
          </w:p>
        </w:tc>
        <w:tc>
          <w:tcPr>
            <w:tcW w:w="0" w:type="auto"/>
            <w:tcMar>
              <w:top w:w="90" w:type="dxa"/>
              <w:left w:w="180" w:type="dxa"/>
              <w:bottom w:w="90" w:type="dxa"/>
              <w:right w:w="180" w:type="dxa"/>
            </w:tcMar>
            <w:vAlign w:val="center"/>
            <w:hideMark/>
          </w:tcPr>
          <w:p w:rsidR="008971B6" w:rsidRPr="00F6051C" w:rsidRDefault="008971B6" w:rsidP="00F6051C">
            <w:pPr>
              <w:widowControl/>
              <w:autoSpaceDE/>
              <w:autoSpaceDN/>
              <w:spacing w:line="300" w:lineRule="atLeast"/>
              <w:rPr>
                <w:sz w:val="24"/>
                <w:szCs w:val="24"/>
              </w:rPr>
            </w:pPr>
            <w:r w:rsidRPr="00F3712E">
              <w:rPr>
                <w:sz w:val="24"/>
                <w:szCs w:val="24"/>
              </w:rPr>
              <w:t>9. Human resource planning procedure.</w:t>
            </w:r>
          </w:p>
        </w:tc>
        <w:tc>
          <w:tcPr>
            <w:tcW w:w="0" w:type="auto"/>
            <w:vMerge w:val="restart"/>
            <w:tcMar>
              <w:top w:w="90" w:type="dxa"/>
              <w:left w:w="180" w:type="dxa"/>
              <w:bottom w:w="90" w:type="dxa"/>
              <w:right w:w="180" w:type="dxa"/>
            </w:tcMar>
            <w:vAlign w:val="center"/>
            <w:hideMark/>
          </w:tcPr>
          <w:p w:rsidR="008971B6" w:rsidRPr="00F6051C" w:rsidRDefault="008971B6" w:rsidP="00F6051C">
            <w:pPr>
              <w:widowControl/>
              <w:autoSpaceDE/>
              <w:autoSpaceDN/>
              <w:spacing w:line="300" w:lineRule="atLeast"/>
              <w:rPr>
                <w:sz w:val="24"/>
                <w:szCs w:val="24"/>
              </w:rPr>
            </w:pPr>
            <w:r w:rsidRPr="00F3712E">
              <w:rPr>
                <w:sz w:val="24"/>
                <w:szCs w:val="24"/>
              </w:rPr>
              <w:t xml:space="preserve">Administration </w:t>
            </w:r>
            <w:r>
              <w:rPr>
                <w:sz w:val="24"/>
                <w:szCs w:val="24"/>
              </w:rPr>
              <w:t>–</w:t>
            </w:r>
            <w:r w:rsidRPr="00F3712E">
              <w:rPr>
                <w:sz w:val="24"/>
                <w:szCs w:val="24"/>
              </w:rPr>
              <w:t xml:space="preserve"> Organization</w:t>
            </w:r>
            <w:r>
              <w:rPr>
                <w:sz w:val="24"/>
                <w:szCs w:val="24"/>
              </w:rPr>
              <w:t xml:space="preserve"> </w:t>
            </w:r>
            <w:r>
              <w:rPr>
                <w:sz w:val="24"/>
                <w:szCs w:val="24"/>
              </w:rPr>
              <w:lastRenderedPageBreak/>
              <w:t>Personnel</w:t>
            </w:r>
          </w:p>
        </w:tc>
      </w:tr>
      <w:tr w:rsidR="008971B6" w:rsidRPr="00F6051C" w:rsidTr="007622BC">
        <w:trPr>
          <w:tblCellSpacing w:w="15" w:type="dxa"/>
        </w:trPr>
        <w:tc>
          <w:tcPr>
            <w:tcW w:w="0" w:type="auto"/>
            <w:vMerge/>
            <w:tcMar>
              <w:top w:w="90" w:type="dxa"/>
              <w:left w:w="180" w:type="dxa"/>
              <w:bottom w:w="90" w:type="dxa"/>
              <w:right w:w="180" w:type="dxa"/>
            </w:tcMar>
            <w:vAlign w:val="center"/>
            <w:hideMark/>
          </w:tcPr>
          <w:p w:rsidR="008971B6" w:rsidRPr="00F6051C" w:rsidRDefault="008971B6" w:rsidP="00F605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8971B6" w:rsidRPr="00F6051C" w:rsidRDefault="008971B6" w:rsidP="00F6051C">
            <w:pPr>
              <w:widowControl/>
              <w:autoSpaceDE/>
              <w:autoSpaceDN/>
              <w:spacing w:line="300" w:lineRule="atLeast"/>
              <w:rPr>
                <w:sz w:val="24"/>
                <w:szCs w:val="24"/>
              </w:rPr>
            </w:pPr>
            <w:r w:rsidRPr="00F3712E">
              <w:rPr>
                <w:sz w:val="24"/>
                <w:szCs w:val="24"/>
              </w:rPr>
              <w:t xml:space="preserve">10. Staff and lecturer recruitment and selection </w:t>
            </w:r>
            <w:r w:rsidRPr="00F3712E">
              <w:rPr>
                <w:sz w:val="24"/>
                <w:szCs w:val="24"/>
              </w:rPr>
              <w:lastRenderedPageBreak/>
              <w:t>procedure.</w:t>
            </w:r>
          </w:p>
        </w:tc>
        <w:tc>
          <w:tcPr>
            <w:tcW w:w="0" w:type="auto"/>
            <w:vMerge/>
            <w:tcMar>
              <w:top w:w="90" w:type="dxa"/>
              <w:left w:w="180" w:type="dxa"/>
              <w:bottom w:w="90" w:type="dxa"/>
              <w:right w:w="180" w:type="dxa"/>
            </w:tcMar>
            <w:vAlign w:val="center"/>
            <w:hideMark/>
          </w:tcPr>
          <w:p w:rsidR="008971B6" w:rsidRPr="00F6051C" w:rsidRDefault="008971B6" w:rsidP="00F6051C">
            <w:pPr>
              <w:widowControl/>
              <w:autoSpaceDE/>
              <w:autoSpaceDN/>
              <w:spacing w:line="300" w:lineRule="atLeast"/>
              <w:rPr>
                <w:sz w:val="24"/>
                <w:szCs w:val="24"/>
              </w:rPr>
            </w:pPr>
          </w:p>
        </w:tc>
      </w:tr>
      <w:tr w:rsidR="008971B6" w:rsidRPr="00F6051C" w:rsidTr="007622BC">
        <w:trPr>
          <w:tblCellSpacing w:w="15" w:type="dxa"/>
        </w:trPr>
        <w:tc>
          <w:tcPr>
            <w:tcW w:w="0" w:type="auto"/>
            <w:vMerge/>
            <w:tcMar>
              <w:top w:w="90" w:type="dxa"/>
              <w:left w:w="180" w:type="dxa"/>
              <w:bottom w:w="90" w:type="dxa"/>
              <w:right w:w="180" w:type="dxa"/>
            </w:tcMar>
            <w:vAlign w:val="center"/>
            <w:hideMark/>
          </w:tcPr>
          <w:p w:rsidR="008971B6" w:rsidRPr="00F6051C" w:rsidRDefault="008971B6" w:rsidP="00F605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8971B6" w:rsidRPr="00F6051C" w:rsidRDefault="008971B6" w:rsidP="00F6051C">
            <w:pPr>
              <w:widowControl/>
              <w:autoSpaceDE/>
              <w:autoSpaceDN/>
              <w:spacing w:line="300" w:lineRule="atLeast"/>
              <w:rPr>
                <w:sz w:val="24"/>
                <w:szCs w:val="24"/>
              </w:rPr>
            </w:pPr>
            <w:r w:rsidRPr="00F3712E">
              <w:rPr>
                <w:sz w:val="24"/>
                <w:szCs w:val="24"/>
              </w:rPr>
              <w:t>11. Staff, lecturer, and employee performance appraisal procedure and criteria.</w:t>
            </w:r>
          </w:p>
        </w:tc>
        <w:tc>
          <w:tcPr>
            <w:tcW w:w="0" w:type="auto"/>
            <w:vMerge/>
            <w:tcMar>
              <w:top w:w="90" w:type="dxa"/>
              <w:left w:w="180" w:type="dxa"/>
              <w:bottom w:w="90" w:type="dxa"/>
              <w:right w:w="180" w:type="dxa"/>
            </w:tcMar>
            <w:vAlign w:val="center"/>
            <w:hideMark/>
          </w:tcPr>
          <w:p w:rsidR="008971B6" w:rsidRPr="00F6051C" w:rsidRDefault="008971B6" w:rsidP="00F6051C">
            <w:pPr>
              <w:widowControl/>
              <w:autoSpaceDE/>
              <w:autoSpaceDN/>
              <w:spacing w:line="300" w:lineRule="atLeast"/>
              <w:rPr>
                <w:sz w:val="24"/>
                <w:szCs w:val="24"/>
              </w:rPr>
            </w:pPr>
          </w:p>
        </w:tc>
      </w:tr>
      <w:tr w:rsidR="008971B6" w:rsidRPr="00F6051C" w:rsidTr="007622BC">
        <w:trPr>
          <w:tblCellSpacing w:w="15" w:type="dxa"/>
        </w:trPr>
        <w:tc>
          <w:tcPr>
            <w:tcW w:w="0" w:type="auto"/>
            <w:vMerge/>
            <w:tcMar>
              <w:top w:w="90" w:type="dxa"/>
              <w:left w:w="180" w:type="dxa"/>
              <w:bottom w:w="90" w:type="dxa"/>
              <w:right w:w="180" w:type="dxa"/>
            </w:tcMar>
            <w:vAlign w:val="center"/>
            <w:hideMark/>
          </w:tcPr>
          <w:p w:rsidR="008971B6" w:rsidRPr="00F6051C" w:rsidRDefault="008971B6" w:rsidP="00F605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8971B6" w:rsidRPr="00F6051C" w:rsidRDefault="008971B6" w:rsidP="00F6051C">
            <w:pPr>
              <w:widowControl/>
              <w:autoSpaceDE/>
              <w:autoSpaceDN/>
              <w:spacing w:line="300" w:lineRule="atLeast"/>
              <w:rPr>
                <w:sz w:val="24"/>
                <w:szCs w:val="24"/>
              </w:rPr>
            </w:pPr>
            <w:r w:rsidRPr="00F3712E">
              <w:rPr>
                <w:sz w:val="24"/>
                <w:szCs w:val="24"/>
              </w:rPr>
              <w:t>12. Lecturer accreditation procedure.</w:t>
            </w:r>
          </w:p>
        </w:tc>
        <w:tc>
          <w:tcPr>
            <w:tcW w:w="0" w:type="auto"/>
            <w:vMerge/>
            <w:tcMar>
              <w:top w:w="90" w:type="dxa"/>
              <w:left w:w="180" w:type="dxa"/>
              <w:bottom w:w="90" w:type="dxa"/>
              <w:right w:w="180" w:type="dxa"/>
            </w:tcMar>
            <w:vAlign w:val="center"/>
            <w:hideMark/>
          </w:tcPr>
          <w:p w:rsidR="008971B6" w:rsidRPr="00F6051C" w:rsidRDefault="008971B6" w:rsidP="00F6051C">
            <w:pPr>
              <w:widowControl/>
              <w:autoSpaceDE/>
              <w:autoSpaceDN/>
              <w:spacing w:line="300" w:lineRule="atLeast"/>
              <w:rPr>
                <w:sz w:val="24"/>
                <w:szCs w:val="24"/>
              </w:rPr>
            </w:pPr>
          </w:p>
        </w:tc>
      </w:tr>
      <w:tr w:rsidR="008971B6" w:rsidRPr="00F6051C" w:rsidTr="007622BC">
        <w:trPr>
          <w:tblCellSpacing w:w="15" w:type="dxa"/>
        </w:trPr>
        <w:tc>
          <w:tcPr>
            <w:tcW w:w="0" w:type="auto"/>
            <w:vMerge/>
            <w:tcMar>
              <w:top w:w="90" w:type="dxa"/>
              <w:left w:w="180" w:type="dxa"/>
              <w:bottom w:w="90" w:type="dxa"/>
              <w:right w:w="180" w:type="dxa"/>
            </w:tcMar>
            <w:vAlign w:val="center"/>
          </w:tcPr>
          <w:p w:rsidR="008971B6" w:rsidRPr="00F6051C" w:rsidRDefault="008971B6" w:rsidP="00F605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8971B6" w:rsidRPr="00F3712E" w:rsidRDefault="008971B6" w:rsidP="00F6051C">
            <w:pPr>
              <w:widowControl/>
              <w:autoSpaceDE/>
              <w:autoSpaceDN/>
              <w:spacing w:line="300" w:lineRule="atLeast"/>
              <w:rPr>
                <w:sz w:val="24"/>
                <w:szCs w:val="24"/>
              </w:rPr>
            </w:pPr>
            <w:r w:rsidRPr="00F3712E">
              <w:rPr>
                <w:color w:val="1A1C1E"/>
                <w:sz w:val="24"/>
                <w:szCs w:val="24"/>
              </w:rPr>
              <w:t>13. Lecturer and staff competency assessment procedure.</w:t>
            </w:r>
          </w:p>
        </w:tc>
        <w:tc>
          <w:tcPr>
            <w:tcW w:w="0" w:type="auto"/>
            <w:vMerge/>
            <w:tcMar>
              <w:top w:w="90" w:type="dxa"/>
              <w:left w:w="180" w:type="dxa"/>
              <w:bottom w:w="90" w:type="dxa"/>
              <w:right w:w="180" w:type="dxa"/>
            </w:tcMar>
            <w:vAlign w:val="center"/>
          </w:tcPr>
          <w:p w:rsidR="008971B6" w:rsidRPr="00F6051C" w:rsidRDefault="008971B6" w:rsidP="00F6051C">
            <w:pPr>
              <w:widowControl/>
              <w:autoSpaceDE/>
              <w:autoSpaceDN/>
              <w:spacing w:line="300" w:lineRule="atLeast"/>
              <w:rPr>
                <w:sz w:val="24"/>
                <w:szCs w:val="24"/>
              </w:rPr>
            </w:pPr>
          </w:p>
        </w:tc>
      </w:tr>
      <w:tr w:rsidR="008971B6" w:rsidRPr="00F6051C" w:rsidTr="007622BC">
        <w:trPr>
          <w:tblCellSpacing w:w="15" w:type="dxa"/>
        </w:trPr>
        <w:tc>
          <w:tcPr>
            <w:tcW w:w="0" w:type="auto"/>
            <w:vMerge/>
            <w:tcMar>
              <w:top w:w="90" w:type="dxa"/>
              <w:left w:w="180" w:type="dxa"/>
              <w:bottom w:w="90" w:type="dxa"/>
              <w:right w:w="180" w:type="dxa"/>
            </w:tcMar>
            <w:vAlign w:val="center"/>
          </w:tcPr>
          <w:p w:rsidR="008971B6" w:rsidRPr="00F6051C" w:rsidRDefault="008971B6" w:rsidP="00F605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8971B6" w:rsidRPr="00F3712E" w:rsidRDefault="008971B6" w:rsidP="00F6051C">
            <w:pPr>
              <w:widowControl/>
              <w:autoSpaceDE/>
              <w:autoSpaceDN/>
              <w:spacing w:line="300" w:lineRule="atLeast"/>
              <w:rPr>
                <w:sz w:val="24"/>
                <w:szCs w:val="24"/>
              </w:rPr>
            </w:pPr>
            <w:r w:rsidRPr="00F3712E">
              <w:rPr>
                <w:color w:val="1A1C1E"/>
                <w:sz w:val="24"/>
                <w:szCs w:val="24"/>
              </w:rPr>
              <w:t>14. Scientific research project, thesis, and lecturer/staff innovation implementation and reward procedure.</w:t>
            </w:r>
          </w:p>
        </w:tc>
        <w:tc>
          <w:tcPr>
            <w:tcW w:w="0" w:type="auto"/>
            <w:vMerge/>
            <w:tcMar>
              <w:top w:w="90" w:type="dxa"/>
              <w:left w:w="180" w:type="dxa"/>
              <w:bottom w:w="90" w:type="dxa"/>
              <w:right w:w="180" w:type="dxa"/>
            </w:tcMar>
            <w:vAlign w:val="center"/>
          </w:tcPr>
          <w:p w:rsidR="008971B6" w:rsidRPr="00F6051C" w:rsidRDefault="008971B6" w:rsidP="00F6051C">
            <w:pPr>
              <w:widowControl/>
              <w:autoSpaceDE/>
              <w:autoSpaceDN/>
              <w:spacing w:line="300" w:lineRule="atLeast"/>
              <w:rPr>
                <w:sz w:val="24"/>
                <w:szCs w:val="24"/>
              </w:rPr>
            </w:pPr>
          </w:p>
        </w:tc>
      </w:tr>
      <w:tr w:rsidR="008971B6" w:rsidRPr="00F6051C" w:rsidTr="007622BC">
        <w:trPr>
          <w:tblCellSpacing w:w="15" w:type="dxa"/>
        </w:trPr>
        <w:tc>
          <w:tcPr>
            <w:tcW w:w="0" w:type="auto"/>
            <w:vMerge w:val="restart"/>
            <w:tcMar>
              <w:top w:w="90" w:type="dxa"/>
              <w:left w:w="180" w:type="dxa"/>
              <w:bottom w:w="90" w:type="dxa"/>
              <w:right w:w="180" w:type="dxa"/>
            </w:tcMar>
            <w:vAlign w:val="center"/>
          </w:tcPr>
          <w:p w:rsidR="008971B6" w:rsidRPr="00F6051C" w:rsidRDefault="008971B6" w:rsidP="00F6051C">
            <w:pPr>
              <w:widowControl/>
              <w:autoSpaceDE/>
              <w:autoSpaceDN/>
              <w:spacing w:line="300" w:lineRule="atLeast"/>
              <w:rPr>
                <w:sz w:val="24"/>
                <w:szCs w:val="24"/>
              </w:rPr>
            </w:pPr>
            <w:r w:rsidRPr="00F3712E">
              <w:rPr>
                <w:b/>
                <w:bCs/>
                <w:color w:val="1A1C1E"/>
                <w:sz w:val="24"/>
                <w:szCs w:val="24"/>
              </w:rPr>
              <w:t>Ensuring facility quality</w:t>
            </w:r>
            <w:r w:rsidRPr="00F3712E">
              <w:rPr>
                <w:color w:val="1A1C1E"/>
                <w:sz w:val="24"/>
                <w:szCs w:val="24"/>
              </w:rPr>
              <w:t> </w:t>
            </w:r>
          </w:p>
        </w:tc>
        <w:tc>
          <w:tcPr>
            <w:tcW w:w="0" w:type="auto"/>
            <w:tcMar>
              <w:top w:w="90" w:type="dxa"/>
              <w:left w:w="180" w:type="dxa"/>
              <w:bottom w:w="90" w:type="dxa"/>
              <w:right w:w="180" w:type="dxa"/>
            </w:tcMar>
            <w:vAlign w:val="center"/>
          </w:tcPr>
          <w:p w:rsidR="008971B6" w:rsidRPr="00F3712E" w:rsidRDefault="008971B6" w:rsidP="00F6051C">
            <w:pPr>
              <w:widowControl/>
              <w:autoSpaceDE/>
              <w:autoSpaceDN/>
              <w:spacing w:line="300" w:lineRule="atLeast"/>
              <w:rPr>
                <w:sz w:val="24"/>
                <w:szCs w:val="24"/>
              </w:rPr>
            </w:pPr>
            <w:r w:rsidRPr="00F3712E">
              <w:rPr>
                <w:color w:val="1A1C1E"/>
                <w:sz w:val="24"/>
                <w:szCs w:val="24"/>
              </w:rPr>
              <w:t>15. Procurement and repair/replacement of materials and equipment procedure.</w:t>
            </w:r>
          </w:p>
        </w:tc>
        <w:tc>
          <w:tcPr>
            <w:tcW w:w="0" w:type="auto"/>
            <w:vMerge w:val="restart"/>
            <w:tcMar>
              <w:top w:w="90" w:type="dxa"/>
              <w:left w:w="180" w:type="dxa"/>
              <w:bottom w:w="90" w:type="dxa"/>
              <w:right w:w="180" w:type="dxa"/>
            </w:tcMar>
            <w:vAlign w:val="center"/>
          </w:tcPr>
          <w:p w:rsidR="008971B6" w:rsidRPr="00F6051C" w:rsidRDefault="008971B6" w:rsidP="00F6051C">
            <w:pPr>
              <w:widowControl/>
              <w:autoSpaceDE/>
              <w:autoSpaceDN/>
              <w:spacing w:line="300" w:lineRule="atLeast"/>
              <w:rPr>
                <w:sz w:val="24"/>
                <w:szCs w:val="24"/>
              </w:rPr>
            </w:pPr>
            <w:r>
              <w:rPr>
                <w:sz w:val="24"/>
                <w:szCs w:val="24"/>
              </w:rPr>
              <w:t xml:space="preserve">Office of Material Supply and Management </w:t>
            </w:r>
          </w:p>
        </w:tc>
      </w:tr>
      <w:tr w:rsidR="008971B6" w:rsidRPr="00F6051C" w:rsidTr="007622BC">
        <w:trPr>
          <w:tblCellSpacing w:w="15" w:type="dxa"/>
        </w:trPr>
        <w:tc>
          <w:tcPr>
            <w:tcW w:w="0" w:type="auto"/>
            <w:vMerge/>
            <w:tcMar>
              <w:top w:w="90" w:type="dxa"/>
              <w:left w:w="180" w:type="dxa"/>
              <w:bottom w:w="90" w:type="dxa"/>
              <w:right w:w="180" w:type="dxa"/>
            </w:tcMar>
            <w:vAlign w:val="center"/>
          </w:tcPr>
          <w:p w:rsidR="008971B6" w:rsidRPr="00F6051C" w:rsidRDefault="008971B6" w:rsidP="00F605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8971B6" w:rsidRPr="00F3712E" w:rsidRDefault="008971B6" w:rsidP="00F6051C">
            <w:pPr>
              <w:widowControl/>
              <w:autoSpaceDE/>
              <w:autoSpaceDN/>
              <w:spacing w:line="300" w:lineRule="atLeast"/>
              <w:rPr>
                <w:sz w:val="24"/>
                <w:szCs w:val="24"/>
              </w:rPr>
            </w:pPr>
            <w:r w:rsidRPr="00F3712E">
              <w:rPr>
                <w:color w:val="1A1C1E"/>
                <w:sz w:val="24"/>
                <w:szCs w:val="24"/>
              </w:rPr>
              <w:t>16. Facility sponsorship acceptance procedure.</w:t>
            </w:r>
          </w:p>
        </w:tc>
        <w:tc>
          <w:tcPr>
            <w:tcW w:w="0" w:type="auto"/>
            <w:vMerge/>
            <w:tcMar>
              <w:top w:w="90" w:type="dxa"/>
              <w:left w:w="180" w:type="dxa"/>
              <w:bottom w:w="90" w:type="dxa"/>
              <w:right w:w="180" w:type="dxa"/>
            </w:tcMar>
            <w:vAlign w:val="center"/>
          </w:tcPr>
          <w:p w:rsidR="008971B6" w:rsidRPr="00F6051C" w:rsidRDefault="008971B6" w:rsidP="00F6051C">
            <w:pPr>
              <w:widowControl/>
              <w:autoSpaceDE/>
              <w:autoSpaceDN/>
              <w:spacing w:line="300" w:lineRule="atLeast"/>
              <w:rPr>
                <w:sz w:val="24"/>
                <w:szCs w:val="24"/>
              </w:rPr>
            </w:pPr>
          </w:p>
        </w:tc>
      </w:tr>
      <w:tr w:rsidR="003E4534" w:rsidRPr="00F6051C" w:rsidTr="007622BC">
        <w:trPr>
          <w:tblCellSpacing w:w="15" w:type="dxa"/>
        </w:trPr>
        <w:tc>
          <w:tcPr>
            <w:tcW w:w="0" w:type="auto"/>
            <w:vMerge w:val="restart"/>
            <w:tcMar>
              <w:top w:w="90" w:type="dxa"/>
              <w:left w:w="180" w:type="dxa"/>
              <w:bottom w:w="90" w:type="dxa"/>
              <w:right w:w="180" w:type="dxa"/>
            </w:tcMar>
            <w:vAlign w:val="center"/>
          </w:tcPr>
          <w:p w:rsidR="003E4534" w:rsidRPr="00F6051C" w:rsidRDefault="003E4534" w:rsidP="00F6051C">
            <w:pPr>
              <w:widowControl/>
              <w:autoSpaceDE/>
              <w:autoSpaceDN/>
              <w:spacing w:line="300" w:lineRule="atLeast"/>
              <w:rPr>
                <w:sz w:val="24"/>
                <w:szCs w:val="24"/>
              </w:rPr>
            </w:pPr>
            <w:r w:rsidRPr="00F3712E">
              <w:rPr>
                <w:b/>
                <w:bCs/>
                <w:color w:val="1A1C1E"/>
                <w:sz w:val="24"/>
                <w:szCs w:val="24"/>
              </w:rPr>
              <w:t>Ensuring student support quality</w:t>
            </w:r>
            <w:r w:rsidRPr="00F3712E">
              <w:rPr>
                <w:color w:val="1A1C1E"/>
                <w:sz w:val="24"/>
                <w:szCs w:val="24"/>
              </w:rPr>
              <w:t> </w:t>
            </w:r>
          </w:p>
        </w:tc>
        <w:tc>
          <w:tcPr>
            <w:tcW w:w="0" w:type="auto"/>
            <w:tcMar>
              <w:top w:w="90" w:type="dxa"/>
              <w:left w:w="180" w:type="dxa"/>
              <w:bottom w:w="90" w:type="dxa"/>
              <w:right w:w="180" w:type="dxa"/>
            </w:tcMar>
            <w:vAlign w:val="center"/>
          </w:tcPr>
          <w:p w:rsidR="003E4534" w:rsidRPr="00F3712E" w:rsidRDefault="003E4534" w:rsidP="00F6051C">
            <w:pPr>
              <w:widowControl/>
              <w:autoSpaceDE/>
              <w:autoSpaceDN/>
              <w:spacing w:line="300" w:lineRule="atLeast"/>
              <w:rPr>
                <w:sz w:val="24"/>
                <w:szCs w:val="24"/>
              </w:rPr>
            </w:pPr>
            <w:r w:rsidRPr="00F3712E">
              <w:rPr>
                <w:color w:val="1A1C1E"/>
                <w:sz w:val="24"/>
                <w:szCs w:val="24"/>
              </w:rPr>
              <w:t>17. Student policy document resolution procedure.</w:t>
            </w:r>
          </w:p>
        </w:tc>
        <w:tc>
          <w:tcPr>
            <w:tcW w:w="0" w:type="auto"/>
            <w:tcMar>
              <w:top w:w="90" w:type="dxa"/>
              <w:left w:w="180" w:type="dxa"/>
              <w:bottom w:w="90" w:type="dxa"/>
              <w:right w:w="180" w:type="dxa"/>
            </w:tcMar>
            <w:vAlign w:val="center"/>
          </w:tcPr>
          <w:p w:rsidR="003E4534" w:rsidRPr="00F6051C" w:rsidRDefault="003E4534" w:rsidP="00F6051C">
            <w:pPr>
              <w:widowControl/>
              <w:autoSpaceDE/>
              <w:autoSpaceDN/>
              <w:spacing w:line="300" w:lineRule="atLeast"/>
              <w:rPr>
                <w:sz w:val="24"/>
                <w:szCs w:val="24"/>
              </w:rPr>
            </w:pPr>
            <w:r>
              <w:rPr>
                <w:sz w:val="24"/>
                <w:szCs w:val="24"/>
              </w:rPr>
              <w:t xml:space="preserve">Office </w:t>
            </w:r>
            <w:r w:rsidRPr="00F3712E">
              <w:rPr>
                <w:color w:val="1A1C1E"/>
                <w:sz w:val="24"/>
                <w:szCs w:val="24"/>
              </w:rPr>
              <w:t>of Student Affairs</w:t>
            </w:r>
          </w:p>
        </w:tc>
      </w:tr>
      <w:tr w:rsidR="003E4534" w:rsidRPr="00F6051C" w:rsidTr="007622BC">
        <w:trPr>
          <w:tblCellSpacing w:w="15" w:type="dxa"/>
        </w:trPr>
        <w:tc>
          <w:tcPr>
            <w:tcW w:w="0" w:type="auto"/>
            <w:vMerge/>
            <w:tcMar>
              <w:top w:w="90" w:type="dxa"/>
              <w:left w:w="180" w:type="dxa"/>
              <w:bottom w:w="90" w:type="dxa"/>
              <w:right w:w="180" w:type="dxa"/>
            </w:tcMar>
            <w:vAlign w:val="center"/>
          </w:tcPr>
          <w:p w:rsidR="003E4534" w:rsidRPr="00F6051C" w:rsidRDefault="003E4534" w:rsidP="00F605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3E4534" w:rsidRPr="00F3712E" w:rsidRDefault="003E4534" w:rsidP="008971B6">
            <w:pPr>
              <w:widowControl/>
              <w:autoSpaceDE/>
              <w:autoSpaceDN/>
              <w:spacing w:line="300" w:lineRule="atLeast"/>
              <w:rPr>
                <w:sz w:val="24"/>
                <w:szCs w:val="24"/>
              </w:rPr>
            </w:pPr>
            <w:r w:rsidRPr="00F3712E">
              <w:rPr>
                <w:color w:val="1A1C1E"/>
                <w:sz w:val="24"/>
                <w:szCs w:val="24"/>
              </w:rPr>
              <w:t>18. Student administrative procedure processing procedure (tuition payment at</w:t>
            </w:r>
            <w:r>
              <w:rPr>
                <w:color w:val="1A1C1E"/>
                <w:sz w:val="24"/>
                <w:szCs w:val="24"/>
              </w:rPr>
              <w:t xml:space="preserve"> Office of</w:t>
            </w:r>
            <w:r w:rsidRPr="00F3712E">
              <w:rPr>
                <w:color w:val="1A1C1E"/>
                <w:sz w:val="24"/>
                <w:szCs w:val="24"/>
              </w:rPr>
              <w:t xml:space="preserve"> Finance, student status certification, academic transcript issuance, etc.)</w:t>
            </w:r>
          </w:p>
        </w:tc>
        <w:tc>
          <w:tcPr>
            <w:tcW w:w="0" w:type="auto"/>
            <w:vMerge w:val="restart"/>
            <w:tcMar>
              <w:top w:w="90" w:type="dxa"/>
              <w:left w:w="180" w:type="dxa"/>
              <w:bottom w:w="90" w:type="dxa"/>
              <w:right w:w="180" w:type="dxa"/>
            </w:tcMar>
            <w:vAlign w:val="center"/>
          </w:tcPr>
          <w:p w:rsidR="003E4534" w:rsidRPr="00F6051C" w:rsidRDefault="003E4534" w:rsidP="00F6051C">
            <w:pPr>
              <w:widowControl/>
              <w:autoSpaceDE/>
              <w:autoSpaceDN/>
              <w:spacing w:line="300" w:lineRule="atLeast"/>
              <w:rPr>
                <w:sz w:val="24"/>
                <w:szCs w:val="24"/>
              </w:rPr>
            </w:pPr>
            <w:r>
              <w:rPr>
                <w:sz w:val="24"/>
                <w:szCs w:val="24"/>
              </w:rPr>
              <w:t xml:space="preserve">Office </w:t>
            </w:r>
            <w:r w:rsidRPr="00F3712E">
              <w:rPr>
                <w:color w:val="1A1C1E"/>
                <w:sz w:val="24"/>
                <w:szCs w:val="24"/>
              </w:rPr>
              <w:t>of</w:t>
            </w:r>
            <w:r>
              <w:rPr>
                <w:color w:val="1A1C1E"/>
                <w:sz w:val="24"/>
                <w:szCs w:val="24"/>
              </w:rPr>
              <w:t xml:space="preserve"> </w:t>
            </w:r>
            <w:r w:rsidRPr="00F3712E">
              <w:rPr>
                <w:color w:val="1A1C1E"/>
                <w:sz w:val="24"/>
                <w:szCs w:val="24"/>
              </w:rPr>
              <w:t>Academic Affairs</w:t>
            </w:r>
          </w:p>
        </w:tc>
      </w:tr>
      <w:tr w:rsidR="003E4534" w:rsidRPr="00F6051C" w:rsidTr="007622BC">
        <w:trPr>
          <w:tblCellSpacing w:w="15" w:type="dxa"/>
        </w:trPr>
        <w:tc>
          <w:tcPr>
            <w:tcW w:w="0" w:type="auto"/>
            <w:vMerge/>
            <w:tcMar>
              <w:top w:w="90" w:type="dxa"/>
              <w:left w:w="180" w:type="dxa"/>
              <w:bottom w:w="90" w:type="dxa"/>
              <w:right w:w="180" w:type="dxa"/>
            </w:tcMar>
            <w:vAlign w:val="center"/>
          </w:tcPr>
          <w:p w:rsidR="003E4534" w:rsidRPr="00F6051C" w:rsidRDefault="003E4534" w:rsidP="00F605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3E4534" w:rsidRPr="00F3712E" w:rsidRDefault="003E4534" w:rsidP="00F6051C">
            <w:pPr>
              <w:widowControl/>
              <w:autoSpaceDE/>
              <w:autoSpaceDN/>
              <w:spacing w:line="300" w:lineRule="atLeast"/>
              <w:rPr>
                <w:sz w:val="24"/>
                <w:szCs w:val="24"/>
              </w:rPr>
            </w:pPr>
            <w:r w:rsidRPr="00F3712E">
              <w:rPr>
                <w:color w:val="1A1C1E"/>
                <w:sz w:val="24"/>
                <w:szCs w:val="24"/>
              </w:rPr>
              <w:t>19. Student employment support procedure.</w:t>
            </w:r>
          </w:p>
        </w:tc>
        <w:tc>
          <w:tcPr>
            <w:tcW w:w="0" w:type="auto"/>
            <w:vMerge/>
            <w:tcMar>
              <w:top w:w="90" w:type="dxa"/>
              <w:left w:w="180" w:type="dxa"/>
              <w:bottom w:w="90" w:type="dxa"/>
              <w:right w:w="180" w:type="dxa"/>
            </w:tcMar>
            <w:vAlign w:val="center"/>
          </w:tcPr>
          <w:p w:rsidR="003E4534" w:rsidRPr="00F6051C" w:rsidRDefault="003E4534" w:rsidP="00F6051C">
            <w:pPr>
              <w:widowControl/>
              <w:autoSpaceDE/>
              <w:autoSpaceDN/>
              <w:spacing w:line="300" w:lineRule="atLeast"/>
              <w:rPr>
                <w:sz w:val="24"/>
                <w:szCs w:val="24"/>
              </w:rPr>
            </w:pPr>
          </w:p>
        </w:tc>
      </w:tr>
      <w:tr w:rsidR="003E4534" w:rsidRPr="00F6051C" w:rsidTr="007622BC">
        <w:trPr>
          <w:tblCellSpacing w:w="15" w:type="dxa"/>
        </w:trPr>
        <w:tc>
          <w:tcPr>
            <w:tcW w:w="0" w:type="auto"/>
            <w:vMerge/>
            <w:tcMar>
              <w:top w:w="90" w:type="dxa"/>
              <w:left w:w="180" w:type="dxa"/>
              <w:bottom w:w="90" w:type="dxa"/>
              <w:right w:w="180" w:type="dxa"/>
            </w:tcMar>
            <w:vAlign w:val="center"/>
          </w:tcPr>
          <w:p w:rsidR="003E4534" w:rsidRPr="00F6051C" w:rsidRDefault="003E4534" w:rsidP="00F605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3E4534" w:rsidRPr="00F3712E" w:rsidRDefault="003E4534" w:rsidP="00F6051C">
            <w:pPr>
              <w:widowControl/>
              <w:autoSpaceDE/>
              <w:autoSpaceDN/>
              <w:spacing w:line="300" w:lineRule="atLeast"/>
              <w:rPr>
                <w:sz w:val="24"/>
                <w:szCs w:val="24"/>
              </w:rPr>
            </w:pPr>
            <w:r w:rsidRPr="00F3712E">
              <w:rPr>
                <w:color w:val="1A1C1E"/>
                <w:sz w:val="24"/>
                <w:szCs w:val="24"/>
              </w:rPr>
              <w:t>20. Student survey procedure on: courses (subjects and lecturers), service quality (information provision, administrative procedures, university facilities, training environment, training outcomes, homeroom teachers).</w:t>
            </w:r>
          </w:p>
        </w:tc>
        <w:tc>
          <w:tcPr>
            <w:tcW w:w="0" w:type="auto"/>
            <w:tcMar>
              <w:top w:w="90" w:type="dxa"/>
              <w:left w:w="180" w:type="dxa"/>
              <w:bottom w:w="90" w:type="dxa"/>
              <w:right w:w="180" w:type="dxa"/>
            </w:tcMar>
            <w:vAlign w:val="center"/>
          </w:tcPr>
          <w:p w:rsidR="003E4534" w:rsidRDefault="003E4534" w:rsidP="008971B6">
            <w:pPr>
              <w:widowControl/>
              <w:autoSpaceDE/>
              <w:autoSpaceDN/>
              <w:spacing w:line="300" w:lineRule="atLeast"/>
              <w:rPr>
                <w:sz w:val="24"/>
                <w:szCs w:val="24"/>
              </w:rPr>
            </w:pPr>
            <w:r>
              <w:rPr>
                <w:sz w:val="24"/>
                <w:szCs w:val="24"/>
              </w:rPr>
              <w:t>- Office</w:t>
            </w:r>
            <w:r w:rsidRPr="00F3712E">
              <w:rPr>
                <w:sz w:val="24"/>
                <w:szCs w:val="24"/>
              </w:rPr>
              <w:t xml:space="preserve"> of </w:t>
            </w:r>
            <w:r>
              <w:rPr>
                <w:sz w:val="24"/>
                <w:szCs w:val="24"/>
              </w:rPr>
              <w:t xml:space="preserve">Educational </w:t>
            </w:r>
            <w:r w:rsidRPr="00F3712E">
              <w:rPr>
                <w:sz w:val="24"/>
                <w:szCs w:val="24"/>
              </w:rPr>
              <w:t>Testing &amp; Quality Assurance</w:t>
            </w:r>
          </w:p>
          <w:p w:rsidR="003E4534" w:rsidRDefault="003E4534" w:rsidP="00F6051C">
            <w:pPr>
              <w:widowControl/>
              <w:autoSpaceDE/>
              <w:autoSpaceDN/>
              <w:spacing w:line="300" w:lineRule="atLeast"/>
              <w:rPr>
                <w:color w:val="1A1C1E"/>
                <w:sz w:val="24"/>
                <w:szCs w:val="24"/>
              </w:rPr>
            </w:pPr>
            <w:r>
              <w:rPr>
                <w:sz w:val="24"/>
                <w:szCs w:val="24"/>
              </w:rPr>
              <w:t xml:space="preserve">- Office </w:t>
            </w:r>
            <w:r w:rsidRPr="00F3712E">
              <w:rPr>
                <w:color w:val="1A1C1E"/>
                <w:sz w:val="24"/>
                <w:szCs w:val="24"/>
              </w:rPr>
              <w:t>of</w:t>
            </w:r>
            <w:r>
              <w:rPr>
                <w:color w:val="1A1C1E"/>
                <w:sz w:val="24"/>
                <w:szCs w:val="24"/>
              </w:rPr>
              <w:t xml:space="preserve"> </w:t>
            </w:r>
            <w:r w:rsidRPr="00F3712E">
              <w:rPr>
                <w:color w:val="1A1C1E"/>
                <w:sz w:val="24"/>
                <w:szCs w:val="24"/>
              </w:rPr>
              <w:t>Academic Affairs</w:t>
            </w:r>
          </w:p>
          <w:p w:rsidR="003E4534" w:rsidRDefault="003E4534" w:rsidP="00F6051C">
            <w:pPr>
              <w:widowControl/>
              <w:autoSpaceDE/>
              <w:autoSpaceDN/>
              <w:spacing w:line="300" w:lineRule="atLeast"/>
              <w:rPr>
                <w:color w:val="1A1C1E"/>
                <w:sz w:val="24"/>
                <w:szCs w:val="24"/>
              </w:rPr>
            </w:pPr>
            <w:r>
              <w:rPr>
                <w:color w:val="1A1C1E"/>
                <w:sz w:val="24"/>
                <w:szCs w:val="24"/>
              </w:rPr>
              <w:t>- Center of Information and Resources</w:t>
            </w:r>
          </w:p>
          <w:p w:rsidR="003E4534" w:rsidRPr="00F6051C" w:rsidRDefault="003E4534" w:rsidP="00F6051C">
            <w:pPr>
              <w:widowControl/>
              <w:autoSpaceDE/>
              <w:autoSpaceDN/>
              <w:spacing w:line="300" w:lineRule="atLeast"/>
              <w:rPr>
                <w:sz w:val="24"/>
                <w:szCs w:val="24"/>
              </w:rPr>
            </w:pPr>
            <w:r>
              <w:rPr>
                <w:color w:val="1A1C1E"/>
                <w:sz w:val="24"/>
                <w:szCs w:val="24"/>
              </w:rPr>
              <w:t>- Faculties</w:t>
            </w:r>
          </w:p>
        </w:tc>
      </w:tr>
    </w:tbl>
    <w:p w:rsidR="00F6051C" w:rsidRPr="00497686" w:rsidRDefault="00F6051C" w:rsidP="00F6051C">
      <w:pPr>
        <w:widowControl/>
        <w:shd w:val="clear" w:color="auto" w:fill="FFFFFF"/>
        <w:autoSpaceDE/>
        <w:autoSpaceDN/>
        <w:spacing w:before="100" w:beforeAutospacing="1" w:after="270" w:line="300" w:lineRule="atLeast"/>
        <w:rPr>
          <w:b/>
          <w:color w:val="1A1C1E"/>
          <w:sz w:val="24"/>
          <w:szCs w:val="24"/>
        </w:rPr>
      </w:pPr>
      <w:r w:rsidRPr="00F3712E">
        <w:rPr>
          <w:b/>
          <w:bCs/>
          <w:color w:val="1A1C1E"/>
          <w:sz w:val="24"/>
          <w:szCs w:val="24"/>
        </w:rPr>
        <w:t>5. Quality Assurance Tools</w:t>
      </w:r>
      <w:r w:rsidRPr="00F6051C">
        <w:rPr>
          <w:color w:val="1A1C1E"/>
          <w:sz w:val="24"/>
          <w:szCs w:val="24"/>
        </w:rPr>
        <w:br/>
      </w:r>
      <w:r w:rsidRPr="00F3712E">
        <w:rPr>
          <w:b/>
          <w:bCs/>
          <w:color w:val="1A1C1E"/>
          <w:sz w:val="24"/>
          <w:szCs w:val="24"/>
        </w:rPr>
        <w:t>5.1. SWOT Analysis</w:t>
      </w:r>
      <w:r w:rsidRPr="00F6051C">
        <w:rPr>
          <w:color w:val="1A1C1E"/>
          <w:sz w:val="24"/>
          <w:szCs w:val="24"/>
        </w:rPr>
        <w:br/>
      </w:r>
      <w:r w:rsidRPr="00F3712E">
        <w:rPr>
          <w:color w:val="1A1C1E"/>
          <w:sz w:val="24"/>
          <w:szCs w:val="24"/>
        </w:rPr>
        <w:t>SWOT analysis aims to identify the university's strengths and weaknesses, from which action plans are developed to leverage strengths and overcome weaknesses. Accordingly, units, based on the university's long-term, medium-term, and annual plans, propose the implementation of objectives, indicators, and action plans based on an analysis of existing strengths, weaknesses, opportunities, and threats.</w:t>
      </w:r>
      <w:r w:rsidRPr="00F6051C">
        <w:rPr>
          <w:color w:val="1A1C1E"/>
          <w:sz w:val="24"/>
          <w:szCs w:val="24"/>
        </w:rPr>
        <w:br/>
      </w:r>
      <w:r w:rsidRPr="00F3712E">
        <w:rPr>
          <w:b/>
          <w:bCs/>
          <w:color w:val="1A1C1E"/>
          <w:sz w:val="24"/>
          <w:szCs w:val="24"/>
        </w:rPr>
        <w:t>5.2. Evaluation/Accreditation</w:t>
      </w:r>
      <w:r w:rsidRPr="00F6051C">
        <w:rPr>
          <w:color w:val="1A1C1E"/>
          <w:sz w:val="24"/>
          <w:szCs w:val="24"/>
        </w:rPr>
        <w:br/>
      </w:r>
      <w:proofErr w:type="gramStart"/>
      <w:r w:rsidRPr="00F3712E">
        <w:rPr>
          <w:color w:val="1A1C1E"/>
          <w:sz w:val="24"/>
          <w:szCs w:val="24"/>
        </w:rPr>
        <w:t>The</w:t>
      </w:r>
      <w:proofErr w:type="gramEnd"/>
      <w:r w:rsidRPr="00F3712E">
        <w:rPr>
          <w:color w:val="1A1C1E"/>
          <w:sz w:val="24"/>
          <w:szCs w:val="24"/>
        </w:rPr>
        <w:t xml:space="preserve"> Inspectorate is responsible for conducting internal evaluation activities to ensure that units comply fully with their functions/tasks and the university's operating regulations.</w:t>
      </w:r>
      <w:r w:rsidRPr="00F6051C">
        <w:rPr>
          <w:color w:val="1A1C1E"/>
          <w:sz w:val="24"/>
          <w:szCs w:val="24"/>
        </w:rPr>
        <w:br/>
      </w:r>
      <w:r w:rsidRPr="00F3712E">
        <w:rPr>
          <w:color w:val="1A1C1E"/>
          <w:sz w:val="24"/>
          <w:szCs w:val="24"/>
        </w:rPr>
        <w:t>In addition, the university also conducts self-assessment and external assessment of training programs and educational institutions according to national and internationa</w:t>
      </w:r>
      <w:r w:rsidR="008E7F32">
        <w:rPr>
          <w:color w:val="1A1C1E"/>
          <w:sz w:val="24"/>
          <w:szCs w:val="24"/>
        </w:rPr>
        <w:t xml:space="preserve">l assessment </w:t>
      </w:r>
      <w:r w:rsidR="008E7F32">
        <w:rPr>
          <w:color w:val="1A1C1E"/>
          <w:sz w:val="24"/>
          <w:szCs w:val="24"/>
        </w:rPr>
        <w:lastRenderedPageBreak/>
        <w:t xml:space="preserve">standards. </w:t>
      </w:r>
      <w:r w:rsidRPr="00F3712E">
        <w:rPr>
          <w:color w:val="1A1C1E"/>
          <w:sz w:val="24"/>
          <w:szCs w:val="24"/>
        </w:rPr>
        <w:t>Based on independent analyses and evaluations from quality accreditation experts, the university develops specific action plans aimed at improving and enhancing the quality of training programs and other activities of the university.</w:t>
      </w:r>
      <w:r w:rsidRPr="00F6051C">
        <w:rPr>
          <w:color w:val="1A1C1E"/>
          <w:sz w:val="24"/>
          <w:szCs w:val="24"/>
        </w:rPr>
        <w:br/>
      </w:r>
      <w:r w:rsidRPr="00F3712E">
        <w:rPr>
          <w:b/>
          <w:bCs/>
          <w:color w:val="1A1C1E"/>
          <w:sz w:val="24"/>
          <w:szCs w:val="24"/>
        </w:rPr>
        <w:t>5.3. Stakeholder Feedback Survey System</w:t>
      </w:r>
      <w:r w:rsidRPr="00F6051C">
        <w:rPr>
          <w:color w:val="1A1C1E"/>
          <w:sz w:val="24"/>
          <w:szCs w:val="24"/>
        </w:rPr>
        <w:br/>
      </w:r>
      <w:r w:rsidRPr="00F3712E">
        <w:rPr>
          <w:color w:val="1A1C1E"/>
          <w:sz w:val="24"/>
          <w:szCs w:val="24"/>
        </w:rPr>
        <w:t>Annually, the university conducts surveys to gather feedback from stakeholders and uses the survey results to improve the quality of its operations.</w:t>
      </w:r>
      <w:r w:rsidRPr="00F6051C">
        <w:rPr>
          <w:color w:val="1A1C1E"/>
          <w:sz w:val="24"/>
          <w:szCs w:val="24"/>
        </w:rPr>
        <w:br/>
      </w:r>
      <w:proofErr w:type="gramStart"/>
      <w:r w:rsidRPr="00497686">
        <w:rPr>
          <w:b/>
          <w:color w:val="1A1C1E"/>
          <w:sz w:val="24"/>
          <w:szCs w:val="24"/>
        </w:rPr>
        <w:t>Table 4.</w:t>
      </w:r>
      <w:proofErr w:type="gramEnd"/>
      <w:r w:rsidRPr="00497686">
        <w:rPr>
          <w:b/>
          <w:color w:val="1A1C1E"/>
          <w:sz w:val="24"/>
          <w:szCs w:val="24"/>
        </w:rPr>
        <w:t xml:space="preserve"> Stakeholder Feedback Survey System</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9"/>
        <w:gridCol w:w="2213"/>
        <w:gridCol w:w="1824"/>
        <w:gridCol w:w="2604"/>
        <w:gridCol w:w="2511"/>
      </w:tblGrid>
      <w:tr w:rsidR="00911660" w:rsidRPr="00F6051C" w:rsidTr="00497686">
        <w:trPr>
          <w:tblCellSpacing w:w="15" w:type="dxa"/>
        </w:trPr>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b/>
                <w:bCs/>
                <w:sz w:val="24"/>
                <w:szCs w:val="24"/>
              </w:rPr>
            </w:pPr>
            <w:r w:rsidRPr="00F3712E">
              <w:rPr>
                <w:b/>
                <w:bCs/>
                <w:sz w:val="24"/>
                <w:szCs w:val="24"/>
              </w:rPr>
              <w:t>No.</w:t>
            </w:r>
          </w:p>
        </w:tc>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b/>
                <w:bCs/>
                <w:sz w:val="24"/>
                <w:szCs w:val="24"/>
              </w:rPr>
            </w:pPr>
            <w:r w:rsidRPr="00F3712E">
              <w:rPr>
                <w:b/>
                <w:bCs/>
                <w:sz w:val="24"/>
                <w:szCs w:val="24"/>
              </w:rPr>
              <w:t>Survey Name</w:t>
            </w:r>
          </w:p>
        </w:tc>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b/>
                <w:bCs/>
                <w:sz w:val="24"/>
                <w:szCs w:val="24"/>
              </w:rPr>
            </w:pPr>
            <w:r w:rsidRPr="00F3712E">
              <w:rPr>
                <w:b/>
                <w:bCs/>
                <w:sz w:val="24"/>
                <w:szCs w:val="24"/>
              </w:rPr>
              <w:t>Stakeholders</w:t>
            </w:r>
          </w:p>
        </w:tc>
        <w:tc>
          <w:tcPr>
            <w:tcW w:w="2574" w:type="dxa"/>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b/>
                <w:bCs/>
                <w:sz w:val="24"/>
                <w:szCs w:val="24"/>
              </w:rPr>
            </w:pPr>
            <w:r w:rsidRPr="00F3712E">
              <w:rPr>
                <w:b/>
                <w:bCs/>
                <w:sz w:val="24"/>
                <w:szCs w:val="24"/>
              </w:rPr>
              <w:t>Survey Content</w:t>
            </w:r>
          </w:p>
        </w:tc>
        <w:tc>
          <w:tcPr>
            <w:tcW w:w="2466" w:type="dxa"/>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b/>
                <w:bCs/>
                <w:sz w:val="24"/>
                <w:szCs w:val="24"/>
              </w:rPr>
            </w:pPr>
            <w:r w:rsidRPr="00F3712E">
              <w:rPr>
                <w:b/>
                <w:bCs/>
                <w:sz w:val="24"/>
                <w:szCs w:val="24"/>
              </w:rPr>
              <w:t>Responsible Unit</w:t>
            </w:r>
          </w:p>
        </w:tc>
      </w:tr>
      <w:tr w:rsidR="00911660" w:rsidRPr="00F6051C" w:rsidTr="00497686">
        <w:trPr>
          <w:tblCellSpacing w:w="15" w:type="dxa"/>
        </w:trPr>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sz w:val="24"/>
                <w:szCs w:val="24"/>
              </w:rPr>
            </w:pPr>
            <w:r w:rsidRPr="00F3712E">
              <w:rPr>
                <w:sz w:val="24"/>
                <w:szCs w:val="24"/>
              </w:rPr>
              <w:t>1</w:t>
            </w:r>
          </w:p>
        </w:tc>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sz w:val="24"/>
                <w:szCs w:val="24"/>
              </w:rPr>
            </w:pPr>
            <w:r w:rsidRPr="00F3712E">
              <w:rPr>
                <w:sz w:val="24"/>
                <w:szCs w:val="24"/>
              </w:rPr>
              <w:t>New Student Survey</w:t>
            </w:r>
          </w:p>
        </w:tc>
        <w:tc>
          <w:tcPr>
            <w:tcW w:w="0" w:type="auto"/>
            <w:tcMar>
              <w:top w:w="90" w:type="dxa"/>
              <w:left w:w="180" w:type="dxa"/>
              <w:bottom w:w="90" w:type="dxa"/>
              <w:right w:w="180" w:type="dxa"/>
            </w:tcMar>
            <w:vAlign w:val="center"/>
            <w:hideMark/>
          </w:tcPr>
          <w:p w:rsidR="00F6051C" w:rsidRPr="00F6051C" w:rsidRDefault="00F1401C" w:rsidP="00F1401C">
            <w:pPr>
              <w:widowControl/>
              <w:autoSpaceDE/>
              <w:autoSpaceDN/>
              <w:spacing w:line="300" w:lineRule="atLeast"/>
              <w:rPr>
                <w:sz w:val="24"/>
                <w:szCs w:val="24"/>
              </w:rPr>
            </w:pPr>
            <w:r w:rsidRPr="00F3712E">
              <w:rPr>
                <w:sz w:val="24"/>
                <w:szCs w:val="24"/>
              </w:rPr>
              <w:t xml:space="preserve">Students </w:t>
            </w:r>
          </w:p>
        </w:tc>
        <w:tc>
          <w:tcPr>
            <w:tcW w:w="2574" w:type="dxa"/>
            <w:tcMar>
              <w:top w:w="90" w:type="dxa"/>
              <w:left w:w="180" w:type="dxa"/>
              <w:bottom w:w="90" w:type="dxa"/>
              <w:right w:w="180" w:type="dxa"/>
            </w:tcMar>
            <w:vAlign w:val="center"/>
            <w:hideMark/>
          </w:tcPr>
          <w:p w:rsidR="00F6051C" w:rsidRDefault="00F6051C" w:rsidP="00F6051C">
            <w:pPr>
              <w:widowControl/>
              <w:autoSpaceDE/>
              <w:autoSpaceDN/>
              <w:spacing w:line="300" w:lineRule="atLeast"/>
              <w:rPr>
                <w:sz w:val="24"/>
                <w:szCs w:val="24"/>
              </w:rPr>
            </w:pPr>
            <w:r w:rsidRPr="00F3712E">
              <w:rPr>
                <w:sz w:val="24"/>
                <w:szCs w:val="24"/>
              </w:rPr>
              <w:t>- Difficulties during enrollment</w:t>
            </w:r>
          </w:p>
          <w:p w:rsidR="008E7F32" w:rsidRDefault="008E7F32" w:rsidP="00F6051C">
            <w:pPr>
              <w:widowControl/>
              <w:autoSpaceDE/>
              <w:autoSpaceDN/>
              <w:spacing w:line="300" w:lineRule="atLeast"/>
              <w:rPr>
                <w:sz w:val="24"/>
                <w:szCs w:val="24"/>
              </w:rPr>
            </w:pPr>
            <w:r>
              <w:rPr>
                <w:sz w:val="24"/>
                <w:szCs w:val="24"/>
              </w:rPr>
              <w:t xml:space="preserve">- </w:t>
            </w:r>
            <w:r w:rsidRPr="00F3712E">
              <w:rPr>
                <w:sz w:val="24"/>
                <w:szCs w:val="24"/>
              </w:rPr>
              <w:t>Reasons for choosing the university</w:t>
            </w:r>
          </w:p>
          <w:p w:rsidR="008E7F32" w:rsidRPr="00F6051C" w:rsidRDefault="008E7F32" w:rsidP="00F6051C">
            <w:pPr>
              <w:widowControl/>
              <w:autoSpaceDE/>
              <w:autoSpaceDN/>
              <w:spacing w:line="300" w:lineRule="atLeast"/>
              <w:rPr>
                <w:sz w:val="24"/>
                <w:szCs w:val="24"/>
              </w:rPr>
            </w:pPr>
            <w:r w:rsidRPr="00F3712E">
              <w:rPr>
                <w:sz w:val="24"/>
                <w:szCs w:val="24"/>
              </w:rPr>
              <w:t>- Needs and expectations</w:t>
            </w:r>
          </w:p>
        </w:tc>
        <w:tc>
          <w:tcPr>
            <w:tcW w:w="2466" w:type="dxa"/>
            <w:tcMar>
              <w:top w:w="90" w:type="dxa"/>
              <w:left w:w="180" w:type="dxa"/>
              <w:bottom w:w="90" w:type="dxa"/>
              <w:right w:w="180" w:type="dxa"/>
            </w:tcMar>
            <w:vAlign w:val="center"/>
            <w:hideMark/>
          </w:tcPr>
          <w:p w:rsidR="008E7F32" w:rsidRDefault="00F6051C" w:rsidP="008E7F32">
            <w:pPr>
              <w:widowControl/>
              <w:autoSpaceDE/>
              <w:autoSpaceDN/>
              <w:spacing w:line="300" w:lineRule="atLeast"/>
              <w:rPr>
                <w:sz w:val="24"/>
                <w:szCs w:val="24"/>
              </w:rPr>
            </w:pPr>
            <w:r w:rsidRPr="00F3712E">
              <w:rPr>
                <w:sz w:val="24"/>
                <w:szCs w:val="24"/>
              </w:rPr>
              <w:t xml:space="preserve">- </w:t>
            </w:r>
            <w:r w:rsidR="008E7F32">
              <w:rPr>
                <w:sz w:val="24"/>
                <w:szCs w:val="24"/>
              </w:rPr>
              <w:t>Office</w:t>
            </w:r>
            <w:r w:rsidRPr="00F3712E">
              <w:rPr>
                <w:sz w:val="24"/>
                <w:szCs w:val="24"/>
              </w:rPr>
              <w:t xml:space="preserve"> of Academic Affairs </w:t>
            </w:r>
          </w:p>
          <w:p w:rsidR="008E7F32" w:rsidRDefault="00F6051C" w:rsidP="008E7F32">
            <w:pPr>
              <w:widowControl/>
              <w:autoSpaceDE/>
              <w:autoSpaceDN/>
              <w:spacing w:line="300" w:lineRule="atLeast"/>
              <w:rPr>
                <w:sz w:val="24"/>
                <w:szCs w:val="24"/>
              </w:rPr>
            </w:pPr>
            <w:r w:rsidRPr="00F3712E">
              <w:rPr>
                <w:sz w:val="24"/>
                <w:szCs w:val="24"/>
              </w:rPr>
              <w:t xml:space="preserve">- </w:t>
            </w:r>
            <w:r w:rsidR="008E7F32">
              <w:rPr>
                <w:sz w:val="24"/>
                <w:szCs w:val="24"/>
              </w:rPr>
              <w:t>Office</w:t>
            </w:r>
            <w:r w:rsidR="008E7F32" w:rsidRPr="00F3712E">
              <w:rPr>
                <w:sz w:val="24"/>
                <w:szCs w:val="24"/>
              </w:rPr>
              <w:t xml:space="preserve"> </w:t>
            </w:r>
            <w:r w:rsidRPr="00F3712E">
              <w:rPr>
                <w:sz w:val="24"/>
                <w:szCs w:val="24"/>
              </w:rPr>
              <w:t xml:space="preserve">of </w:t>
            </w:r>
            <w:r w:rsidR="008E7F32">
              <w:rPr>
                <w:sz w:val="24"/>
                <w:szCs w:val="24"/>
              </w:rPr>
              <w:t xml:space="preserve">Educational </w:t>
            </w:r>
            <w:r w:rsidRPr="00F3712E">
              <w:rPr>
                <w:sz w:val="24"/>
                <w:szCs w:val="24"/>
              </w:rPr>
              <w:t xml:space="preserve">Testing &amp; Quality Assurance </w:t>
            </w:r>
          </w:p>
          <w:p w:rsidR="008E7F32" w:rsidRDefault="00F6051C" w:rsidP="008E7F32">
            <w:pPr>
              <w:widowControl/>
              <w:autoSpaceDE/>
              <w:autoSpaceDN/>
              <w:spacing w:line="300" w:lineRule="atLeast"/>
              <w:rPr>
                <w:sz w:val="24"/>
                <w:szCs w:val="24"/>
              </w:rPr>
            </w:pPr>
            <w:r w:rsidRPr="00F3712E">
              <w:rPr>
                <w:sz w:val="24"/>
                <w:szCs w:val="24"/>
              </w:rPr>
              <w:t xml:space="preserve">- </w:t>
            </w:r>
            <w:r w:rsidR="008E7F32" w:rsidRPr="00F3712E">
              <w:rPr>
                <w:sz w:val="24"/>
                <w:szCs w:val="24"/>
              </w:rPr>
              <w:t xml:space="preserve">Center </w:t>
            </w:r>
            <w:r w:rsidR="008E7F32">
              <w:rPr>
                <w:sz w:val="24"/>
                <w:szCs w:val="24"/>
              </w:rPr>
              <w:t xml:space="preserve">of </w:t>
            </w:r>
            <w:r w:rsidRPr="00F3712E">
              <w:rPr>
                <w:sz w:val="24"/>
                <w:szCs w:val="24"/>
              </w:rPr>
              <w:t xml:space="preserve">Information &amp; </w:t>
            </w:r>
            <w:r w:rsidR="008E7F32">
              <w:rPr>
                <w:sz w:val="24"/>
                <w:szCs w:val="24"/>
              </w:rPr>
              <w:t>Resources</w:t>
            </w:r>
            <w:r w:rsidRPr="00F3712E">
              <w:rPr>
                <w:sz w:val="24"/>
                <w:szCs w:val="24"/>
              </w:rPr>
              <w:t xml:space="preserve"> </w:t>
            </w:r>
          </w:p>
          <w:p w:rsidR="00F6051C" w:rsidRPr="00F6051C" w:rsidRDefault="00F6051C" w:rsidP="008E7F32">
            <w:pPr>
              <w:widowControl/>
              <w:autoSpaceDE/>
              <w:autoSpaceDN/>
              <w:spacing w:line="300" w:lineRule="atLeast"/>
              <w:rPr>
                <w:sz w:val="24"/>
                <w:szCs w:val="24"/>
              </w:rPr>
            </w:pPr>
            <w:r w:rsidRPr="00F3712E">
              <w:rPr>
                <w:sz w:val="24"/>
                <w:szCs w:val="24"/>
              </w:rPr>
              <w:t>- Faculties</w:t>
            </w:r>
          </w:p>
        </w:tc>
      </w:tr>
      <w:tr w:rsidR="00911660" w:rsidRPr="00F6051C" w:rsidTr="00497686">
        <w:trPr>
          <w:tblCellSpacing w:w="15" w:type="dxa"/>
        </w:trPr>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sz w:val="24"/>
                <w:szCs w:val="24"/>
              </w:rPr>
            </w:pPr>
            <w:r w:rsidRPr="00F3712E">
              <w:rPr>
                <w:sz w:val="24"/>
                <w:szCs w:val="24"/>
              </w:rPr>
              <w:t>2</w:t>
            </w:r>
          </w:p>
        </w:tc>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sz w:val="24"/>
                <w:szCs w:val="24"/>
              </w:rPr>
            </w:pPr>
            <w:r w:rsidRPr="00F3712E">
              <w:rPr>
                <w:sz w:val="24"/>
                <w:szCs w:val="24"/>
              </w:rPr>
              <w:t>Student Survey on Lecturer Teaching Activities</w:t>
            </w:r>
          </w:p>
        </w:tc>
        <w:tc>
          <w:tcPr>
            <w:tcW w:w="0" w:type="auto"/>
            <w:tcMar>
              <w:top w:w="90" w:type="dxa"/>
              <w:left w:w="180" w:type="dxa"/>
              <w:bottom w:w="90" w:type="dxa"/>
              <w:right w:w="180" w:type="dxa"/>
            </w:tcMar>
            <w:vAlign w:val="center"/>
            <w:hideMark/>
          </w:tcPr>
          <w:p w:rsidR="00F6051C" w:rsidRPr="00F6051C" w:rsidRDefault="00F1401C" w:rsidP="00F6051C">
            <w:pPr>
              <w:widowControl/>
              <w:autoSpaceDE/>
              <w:autoSpaceDN/>
              <w:spacing w:line="300" w:lineRule="atLeast"/>
              <w:rPr>
                <w:sz w:val="24"/>
                <w:szCs w:val="24"/>
              </w:rPr>
            </w:pPr>
            <w:r w:rsidRPr="00F3712E">
              <w:rPr>
                <w:sz w:val="24"/>
                <w:szCs w:val="24"/>
              </w:rPr>
              <w:t>Students</w:t>
            </w:r>
          </w:p>
        </w:tc>
        <w:tc>
          <w:tcPr>
            <w:tcW w:w="2574" w:type="dxa"/>
            <w:tcMar>
              <w:top w:w="90" w:type="dxa"/>
              <w:left w:w="180" w:type="dxa"/>
              <w:bottom w:w="90" w:type="dxa"/>
              <w:right w:w="180" w:type="dxa"/>
            </w:tcMar>
            <w:vAlign w:val="center"/>
            <w:hideMark/>
          </w:tcPr>
          <w:p w:rsidR="00F6051C" w:rsidRDefault="00F6051C" w:rsidP="00F6051C">
            <w:pPr>
              <w:widowControl/>
              <w:autoSpaceDE/>
              <w:autoSpaceDN/>
              <w:spacing w:line="300" w:lineRule="atLeast"/>
              <w:rPr>
                <w:sz w:val="24"/>
                <w:szCs w:val="24"/>
              </w:rPr>
            </w:pPr>
            <w:r w:rsidRPr="00F3712E">
              <w:rPr>
                <w:sz w:val="24"/>
                <w:szCs w:val="24"/>
              </w:rPr>
              <w:t>- Schedule, teaching materials</w:t>
            </w:r>
          </w:p>
          <w:p w:rsidR="008E7F32" w:rsidRDefault="008E7F32" w:rsidP="00F6051C">
            <w:pPr>
              <w:widowControl/>
              <w:autoSpaceDE/>
              <w:autoSpaceDN/>
              <w:spacing w:line="300" w:lineRule="atLeast"/>
              <w:rPr>
                <w:sz w:val="24"/>
                <w:szCs w:val="24"/>
              </w:rPr>
            </w:pPr>
            <w:r w:rsidRPr="00F3712E">
              <w:rPr>
                <w:sz w:val="24"/>
                <w:szCs w:val="24"/>
              </w:rPr>
              <w:t>- Lecturer knowledge, skills</w:t>
            </w:r>
          </w:p>
          <w:p w:rsidR="008E7F32" w:rsidRPr="00F6051C" w:rsidRDefault="008E7F32" w:rsidP="00F6051C">
            <w:pPr>
              <w:widowControl/>
              <w:autoSpaceDE/>
              <w:autoSpaceDN/>
              <w:spacing w:line="300" w:lineRule="atLeast"/>
              <w:rPr>
                <w:sz w:val="24"/>
                <w:szCs w:val="24"/>
              </w:rPr>
            </w:pPr>
            <w:r w:rsidRPr="00F3712E">
              <w:rPr>
                <w:sz w:val="24"/>
                <w:szCs w:val="24"/>
              </w:rPr>
              <w:t>- Student satisfaction with various aspects</w:t>
            </w:r>
          </w:p>
        </w:tc>
        <w:tc>
          <w:tcPr>
            <w:tcW w:w="2466" w:type="dxa"/>
            <w:tcMar>
              <w:top w:w="90" w:type="dxa"/>
              <w:left w:w="180" w:type="dxa"/>
              <w:bottom w:w="90" w:type="dxa"/>
              <w:right w:w="180" w:type="dxa"/>
            </w:tcMar>
            <w:vAlign w:val="center"/>
            <w:hideMark/>
          </w:tcPr>
          <w:p w:rsidR="008E7F32" w:rsidRDefault="008E7F32" w:rsidP="008E7F32">
            <w:pPr>
              <w:widowControl/>
              <w:autoSpaceDE/>
              <w:autoSpaceDN/>
              <w:spacing w:line="300" w:lineRule="atLeast"/>
              <w:rPr>
                <w:sz w:val="24"/>
                <w:szCs w:val="24"/>
              </w:rPr>
            </w:pPr>
            <w:r w:rsidRPr="00F3712E">
              <w:rPr>
                <w:sz w:val="24"/>
                <w:szCs w:val="24"/>
              </w:rPr>
              <w:t xml:space="preserve">- </w:t>
            </w:r>
            <w:r>
              <w:rPr>
                <w:sz w:val="24"/>
                <w:szCs w:val="24"/>
              </w:rPr>
              <w:t>Office</w:t>
            </w:r>
            <w:r w:rsidRPr="00F3712E">
              <w:rPr>
                <w:sz w:val="24"/>
                <w:szCs w:val="24"/>
              </w:rPr>
              <w:t xml:space="preserve"> of Academic Affairs </w:t>
            </w:r>
          </w:p>
          <w:p w:rsidR="008E7F32" w:rsidRDefault="008E7F32" w:rsidP="008E7F32">
            <w:pPr>
              <w:widowControl/>
              <w:autoSpaceDE/>
              <w:autoSpaceDN/>
              <w:spacing w:line="300" w:lineRule="atLeast"/>
              <w:rPr>
                <w:sz w:val="24"/>
                <w:szCs w:val="24"/>
              </w:rPr>
            </w:pPr>
            <w:r w:rsidRPr="00F3712E">
              <w:rPr>
                <w:sz w:val="24"/>
                <w:szCs w:val="24"/>
              </w:rPr>
              <w:t xml:space="preserve">- </w:t>
            </w:r>
            <w:r>
              <w:rPr>
                <w:sz w:val="24"/>
                <w:szCs w:val="24"/>
              </w:rPr>
              <w:t>Office</w:t>
            </w:r>
            <w:r w:rsidRPr="00F3712E">
              <w:rPr>
                <w:sz w:val="24"/>
                <w:szCs w:val="24"/>
              </w:rPr>
              <w:t xml:space="preserve"> of </w:t>
            </w:r>
            <w:r>
              <w:rPr>
                <w:sz w:val="24"/>
                <w:szCs w:val="24"/>
              </w:rPr>
              <w:t xml:space="preserve">Educational </w:t>
            </w:r>
            <w:r w:rsidRPr="00F3712E">
              <w:rPr>
                <w:sz w:val="24"/>
                <w:szCs w:val="24"/>
              </w:rPr>
              <w:t xml:space="preserve">Testing &amp; Quality Assurance </w:t>
            </w:r>
          </w:p>
          <w:p w:rsidR="008E7F32" w:rsidRDefault="008E7F32" w:rsidP="008E7F32">
            <w:pPr>
              <w:widowControl/>
              <w:autoSpaceDE/>
              <w:autoSpaceDN/>
              <w:spacing w:line="300" w:lineRule="atLeast"/>
              <w:rPr>
                <w:sz w:val="24"/>
                <w:szCs w:val="24"/>
              </w:rPr>
            </w:pPr>
            <w:r w:rsidRPr="00F3712E">
              <w:rPr>
                <w:sz w:val="24"/>
                <w:szCs w:val="24"/>
              </w:rPr>
              <w:t xml:space="preserve">- Center </w:t>
            </w:r>
            <w:r>
              <w:rPr>
                <w:sz w:val="24"/>
                <w:szCs w:val="24"/>
              </w:rPr>
              <w:t xml:space="preserve">of </w:t>
            </w:r>
            <w:r w:rsidRPr="00F3712E">
              <w:rPr>
                <w:sz w:val="24"/>
                <w:szCs w:val="24"/>
              </w:rPr>
              <w:t xml:space="preserve">Information &amp; </w:t>
            </w:r>
            <w:r>
              <w:rPr>
                <w:sz w:val="24"/>
                <w:szCs w:val="24"/>
              </w:rPr>
              <w:t>Resources</w:t>
            </w:r>
            <w:r w:rsidRPr="00F3712E">
              <w:rPr>
                <w:sz w:val="24"/>
                <w:szCs w:val="24"/>
              </w:rPr>
              <w:t xml:space="preserve"> </w:t>
            </w:r>
          </w:p>
          <w:p w:rsidR="00F6051C" w:rsidRPr="00F6051C" w:rsidRDefault="008E7F32" w:rsidP="008E7F32">
            <w:pPr>
              <w:widowControl/>
              <w:autoSpaceDE/>
              <w:autoSpaceDN/>
              <w:spacing w:line="300" w:lineRule="atLeast"/>
              <w:rPr>
                <w:sz w:val="24"/>
                <w:szCs w:val="24"/>
              </w:rPr>
            </w:pPr>
            <w:r w:rsidRPr="00F3712E">
              <w:rPr>
                <w:sz w:val="24"/>
                <w:szCs w:val="24"/>
              </w:rPr>
              <w:t>- Faculties</w:t>
            </w:r>
          </w:p>
        </w:tc>
      </w:tr>
      <w:tr w:rsidR="00911660" w:rsidRPr="00F6051C" w:rsidTr="00497686">
        <w:trPr>
          <w:tblCellSpacing w:w="15" w:type="dxa"/>
        </w:trPr>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sz w:val="24"/>
                <w:szCs w:val="24"/>
              </w:rPr>
            </w:pPr>
            <w:r w:rsidRPr="00F3712E">
              <w:rPr>
                <w:sz w:val="24"/>
                <w:szCs w:val="24"/>
              </w:rPr>
              <w:t>3</w:t>
            </w:r>
          </w:p>
        </w:tc>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sz w:val="24"/>
                <w:szCs w:val="24"/>
              </w:rPr>
            </w:pPr>
            <w:r w:rsidRPr="00F3712E">
              <w:rPr>
                <w:sz w:val="24"/>
                <w:szCs w:val="24"/>
              </w:rPr>
              <w:t>Student Psychological Survey</w:t>
            </w:r>
          </w:p>
        </w:tc>
        <w:tc>
          <w:tcPr>
            <w:tcW w:w="0" w:type="auto"/>
            <w:tcMar>
              <w:top w:w="90" w:type="dxa"/>
              <w:left w:w="180" w:type="dxa"/>
              <w:bottom w:w="90" w:type="dxa"/>
              <w:right w:w="180" w:type="dxa"/>
            </w:tcMar>
            <w:vAlign w:val="center"/>
            <w:hideMark/>
          </w:tcPr>
          <w:p w:rsidR="00F6051C" w:rsidRPr="00F1401C" w:rsidRDefault="00F6051C" w:rsidP="00F1401C">
            <w:pPr>
              <w:widowControl/>
              <w:autoSpaceDE/>
              <w:autoSpaceDN/>
              <w:spacing w:line="300" w:lineRule="atLeast"/>
              <w:rPr>
                <w:sz w:val="24"/>
                <w:szCs w:val="24"/>
              </w:rPr>
            </w:pPr>
            <w:r w:rsidRPr="00F3712E">
              <w:rPr>
                <w:sz w:val="24"/>
                <w:szCs w:val="24"/>
              </w:rPr>
              <w:t>Students</w:t>
            </w:r>
          </w:p>
        </w:tc>
        <w:tc>
          <w:tcPr>
            <w:tcW w:w="2574" w:type="dxa"/>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sz w:val="24"/>
                <w:szCs w:val="24"/>
              </w:rPr>
            </w:pPr>
            <w:r w:rsidRPr="00F3712E">
              <w:rPr>
                <w:sz w:val="24"/>
                <w:szCs w:val="24"/>
              </w:rPr>
              <w:t>- Student feelings during the past week</w:t>
            </w:r>
          </w:p>
        </w:tc>
        <w:tc>
          <w:tcPr>
            <w:tcW w:w="2466" w:type="dxa"/>
            <w:tcMar>
              <w:top w:w="90" w:type="dxa"/>
              <w:left w:w="180" w:type="dxa"/>
              <w:bottom w:w="90" w:type="dxa"/>
              <w:right w:w="180" w:type="dxa"/>
            </w:tcMar>
            <w:vAlign w:val="center"/>
            <w:hideMark/>
          </w:tcPr>
          <w:p w:rsidR="008E7F32" w:rsidRDefault="00F6051C" w:rsidP="008E7F32">
            <w:pPr>
              <w:widowControl/>
              <w:autoSpaceDE/>
              <w:autoSpaceDN/>
              <w:spacing w:line="300" w:lineRule="atLeast"/>
              <w:rPr>
                <w:sz w:val="24"/>
                <w:szCs w:val="24"/>
              </w:rPr>
            </w:pPr>
            <w:r w:rsidRPr="00F3712E">
              <w:rPr>
                <w:sz w:val="24"/>
                <w:szCs w:val="24"/>
              </w:rPr>
              <w:t xml:space="preserve">- </w:t>
            </w:r>
            <w:r w:rsidR="008E7F32">
              <w:rPr>
                <w:sz w:val="24"/>
                <w:szCs w:val="24"/>
              </w:rPr>
              <w:t>Office</w:t>
            </w:r>
            <w:r w:rsidRPr="00F3712E">
              <w:rPr>
                <w:sz w:val="24"/>
                <w:szCs w:val="24"/>
              </w:rPr>
              <w:t xml:space="preserve"> of Student Affairs </w:t>
            </w:r>
          </w:p>
          <w:p w:rsidR="008E7F32" w:rsidRDefault="00F6051C" w:rsidP="008E7F32">
            <w:pPr>
              <w:widowControl/>
              <w:autoSpaceDE/>
              <w:autoSpaceDN/>
              <w:spacing w:line="300" w:lineRule="atLeast"/>
              <w:rPr>
                <w:sz w:val="24"/>
                <w:szCs w:val="24"/>
              </w:rPr>
            </w:pPr>
            <w:r w:rsidRPr="00F3712E">
              <w:rPr>
                <w:sz w:val="24"/>
                <w:szCs w:val="24"/>
              </w:rPr>
              <w:t xml:space="preserve">- </w:t>
            </w:r>
            <w:r w:rsidR="008E7F32">
              <w:rPr>
                <w:sz w:val="24"/>
                <w:szCs w:val="24"/>
              </w:rPr>
              <w:t>Office</w:t>
            </w:r>
            <w:r w:rsidR="008E7F32" w:rsidRPr="00F3712E">
              <w:rPr>
                <w:sz w:val="24"/>
                <w:szCs w:val="24"/>
              </w:rPr>
              <w:t xml:space="preserve"> of </w:t>
            </w:r>
            <w:r w:rsidR="008E7F32">
              <w:rPr>
                <w:sz w:val="24"/>
                <w:szCs w:val="24"/>
              </w:rPr>
              <w:t xml:space="preserve">Educational </w:t>
            </w:r>
            <w:r w:rsidRPr="00F3712E">
              <w:rPr>
                <w:sz w:val="24"/>
                <w:szCs w:val="24"/>
              </w:rPr>
              <w:t xml:space="preserve">Testing &amp; Quality Assurance </w:t>
            </w:r>
          </w:p>
          <w:p w:rsidR="008E7F32" w:rsidRDefault="00F6051C" w:rsidP="008E7F32">
            <w:pPr>
              <w:widowControl/>
              <w:autoSpaceDE/>
              <w:autoSpaceDN/>
              <w:spacing w:line="300" w:lineRule="atLeast"/>
              <w:rPr>
                <w:sz w:val="24"/>
                <w:szCs w:val="24"/>
              </w:rPr>
            </w:pPr>
            <w:r w:rsidRPr="00F3712E">
              <w:rPr>
                <w:sz w:val="24"/>
                <w:szCs w:val="24"/>
              </w:rPr>
              <w:t xml:space="preserve">- </w:t>
            </w:r>
            <w:r w:rsidR="008E7F32" w:rsidRPr="00F3712E">
              <w:rPr>
                <w:sz w:val="24"/>
                <w:szCs w:val="24"/>
              </w:rPr>
              <w:t xml:space="preserve">Center </w:t>
            </w:r>
            <w:r w:rsidRPr="00F3712E">
              <w:rPr>
                <w:sz w:val="24"/>
                <w:szCs w:val="24"/>
              </w:rPr>
              <w:t xml:space="preserve">Information &amp; </w:t>
            </w:r>
            <w:r w:rsidR="008E7F32">
              <w:rPr>
                <w:sz w:val="24"/>
                <w:szCs w:val="24"/>
              </w:rPr>
              <w:t>Resources</w:t>
            </w:r>
            <w:r w:rsidRPr="00F3712E">
              <w:rPr>
                <w:sz w:val="24"/>
                <w:szCs w:val="24"/>
              </w:rPr>
              <w:t xml:space="preserve"> </w:t>
            </w:r>
          </w:p>
          <w:p w:rsidR="00F6051C" w:rsidRPr="00F6051C" w:rsidRDefault="00F6051C" w:rsidP="008E7F32">
            <w:pPr>
              <w:widowControl/>
              <w:autoSpaceDE/>
              <w:autoSpaceDN/>
              <w:spacing w:line="300" w:lineRule="atLeast"/>
              <w:rPr>
                <w:sz w:val="24"/>
                <w:szCs w:val="24"/>
              </w:rPr>
            </w:pPr>
            <w:r w:rsidRPr="00F3712E">
              <w:rPr>
                <w:sz w:val="24"/>
                <w:szCs w:val="24"/>
              </w:rPr>
              <w:t>- Faculties</w:t>
            </w:r>
          </w:p>
        </w:tc>
      </w:tr>
      <w:tr w:rsidR="00911660" w:rsidRPr="00F6051C" w:rsidTr="00497686">
        <w:trPr>
          <w:tblCellSpacing w:w="15" w:type="dxa"/>
        </w:trPr>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sz w:val="24"/>
                <w:szCs w:val="24"/>
              </w:rPr>
            </w:pPr>
            <w:r w:rsidRPr="00F3712E">
              <w:rPr>
                <w:sz w:val="24"/>
                <w:szCs w:val="24"/>
              </w:rPr>
              <w:t>4</w:t>
            </w:r>
          </w:p>
        </w:tc>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sz w:val="24"/>
                <w:szCs w:val="24"/>
              </w:rPr>
            </w:pPr>
            <w:r w:rsidRPr="00F3712E">
              <w:rPr>
                <w:sz w:val="24"/>
                <w:szCs w:val="24"/>
              </w:rPr>
              <w:t>Student Satisfaction Survey on Support Services</w:t>
            </w:r>
          </w:p>
        </w:tc>
        <w:tc>
          <w:tcPr>
            <w:tcW w:w="0" w:type="auto"/>
            <w:tcMar>
              <w:top w:w="90" w:type="dxa"/>
              <w:left w:w="180" w:type="dxa"/>
              <w:bottom w:w="90" w:type="dxa"/>
              <w:right w:w="180" w:type="dxa"/>
            </w:tcMar>
            <w:vAlign w:val="center"/>
            <w:hideMark/>
          </w:tcPr>
          <w:p w:rsidR="00F6051C" w:rsidRPr="00F6051C" w:rsidRDefault="00F1401C" w:rsidP="00F6051C">
            <w:pPr>
              <w:widowControl/>
              <w:autoSpaceDE/>
              <w:autoSpaceDN/>
              <w:spacing w:line="300" w:lineRule="atLeast"/>
              <w:rPr>
                <w:sz w:val="24"/>
                <w:szCs w:val="24"/>
              </w:rPr>
            </w:pPr>
            <w:r w:rsidRPr="00F3712E">
              <w:rPr>
                <w:sz w:val="24"/>
                <w:szCs w:val="24"/>
              </w:rPr>
              <w:t>Students</w:t>
            </w:r>
          </w:p>
        </w:tc>
        <w:tc>
          <w:tcPr>
            <w:tcW w:w="2574" w:type="dxa"/>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sz w:val="24"/>
                <w:szCs w:val="24"/>
              </w:rPr>
            </w:pPr>
            <w:r w:rsidRPr="00F3712E">
              <w:rPr>
                <w:sz w:val="24"/>
                <w:szCs w:val="24"/>
              </w:rPr>
              <w:t>- Types of student support services at the university</w:t>
            </w:r>
          </w:p>
        </w:tc>
        <w:tc>
          <w:tcPr>
            <w:tcW w:w="2466" w:type="dxa"/>
            <w:tcMar>
              <w:top w:w="90" w:type="dxa"/>
              <w:left w:w="180" w:type="dxa"/>
              <w:bottom w:w="90" w:type="dxa"/>
              <w:right w:w="180" w:type="dxa"/>
            </w:tcMar>
            <w:vAlign w:val="center"/>
            <w:hideMark/>
          </w:tcPr>
          <w:p w:rsidR="008E7F32" w:rsidRDefault="008E7F32" w:rsidP="008E7F32">
            <w:pPr>
              <w:widowControl/>
              <w:autoSpaceDE/>
              <w:autoSpaceDN/>
              <w:spacing w:line="300" w:lineRule="atLeast"/>
              <w:rPr>
                <w:sz w:val="24"/>
                <w:szCs w:val="24"/>
              </w:rPr>
            </w:pPr>
            <w:r w:rsidRPr="00F3712E">
              <w:rPr>
                <w:sz w:val="24"/>
                <w:szCs w:val="24"/>
              </w:rPr>
              <w:t xml:space="preserve">- </w:t>
            </w:r>
            <w:r>
              <w:rPr>
                <w:sz w:val="24"/>
                <w:szCs w:val="24"/>
              </w:rPr>
              <w:t>Office</w:t>
            </w:r>
            <w:r w:rsidRPr="00F3712E">
              <w:rPr>
                <w:sz w:val="24"/>
                <w:szCs w:val="24"/>
              </w:rPr>
              <w:t xml:space="preserve"> of Academic Affairs </w:t>
            </w:r>
          </w:p>
          <w:p w:rsidR="008E7F32" w:rsidRDefault="008E7F32" w:rsidP="008E7F32">
            <w:pPr>
              <w:widowControl/>
              <w:autoSpaceDE/>
              <w:autoSpaceDN/>
              <w:spacing w:line="300" w:lineRule="atLeast"/>
              <w:rPr>
                <w:sz w:val="24"/>
                <w:szCs w:val="24"/>
              </w:rPr>
            </w:pPr>
            <w:r w:rsidRPr="00F3712E">
              <w:rPr>
                <w:sz w:val="24"/>
                <w:szCs w:val="24"/>
              </w:rPr>
              <w:t xml:space="preserve">- </w:t>
            </w:r>
            <w:r>
              <w:rPr>
                <w:sz w:val="24"/>
                <w:szCs w:val="24"/>
              </w:rPr>
              <w:t>Office</w:t>
            </w:r>
            <w:r w:rsidRPr="00F3712E">
              <w:rPr>
                <w:sz w:val="24"/>
                <w:szCs w:val="24"/>
              </w:rPr>
              <w:t xml:space="preserve"> of </w:t>
            </w:r>
            <w:r>
              <w:rPr>
                <w:sz w:val="24"/>
                <w:szCs w:val="24"/>
              </w:rPr>
              <w:t xml:space="preserve">Educational </w:t>
            </w:r>
            <w:r w:rsidRPr="00F3712E">
              <w:rPr>
                <w:sz w:val="24"/>
                <w:szCs w:val="24"/>
              </w:rPr>
              <w:t xml:space="preserve">Testing &amp; Quality Assurance </w:t>
            </w:r>
          </w:p>
          <w:p w:rsidR="008E7F32" w:rsidRDefault="008E7F32" w:rsidP="008E7F32">
            <w:pPr>
              <w:widowControl/>
              <w:autoSpaceDE/>
              <w:autoSpaceDN/>
              <w:spacing w:line="300" w:lineRule="atLeast"/>
              <w:rPr>
                <w:sz w:val="24"/>
                <w:szCs w:val="24"/>
              </w:rPr>
            </w:pPr>
            <w:r w:rsidRPr="00F3712E">
              <w:rPr>
                <w:sz w:val="24"/>
                <w:szCs w:val="24"/>
              </w:rPr>
              <w:t xml:space="preserve">- Center </w:t>
            </w:r>
            <w:r>
              <w:rPr>
                <w:sz w:val="24"/>
                <w:szCs w:val="24"/>
              </w:rPr>
              <w:t xml:space="preserve">of </w:t>
            </w:r>
            <w:r w:rsidRPr="00F3712E">
              <w:rPr>
                <w:sz w:val="24"/>
                <w:szCs w:val="24"/>
              </w:rPr>
              <w:t xml:space="preserve">Information &amp; </w:t>
            </w:r>
            <w:r>
              <w:rPr>
                <w:sz w:val="24"/>
                <w:szCs w:val="24"/>
              </w:rPr>
              <w:t>Resources</w:t>
            </w:r>
            <w:r w:rsidRPr="00F3712E">
              <w:rPr>
                <w:sz w:val="24"/>
                <w:szCs w:val="24"/>
              </w:rPr>
              <w:t xml:space="preserve"> </w:t>
            </w:r>
          </w:p>
          <w:p w:rsidR="00F6051C" w:rsidRPr="00F6051C" w:rsidRDefault="008E7F32" w:rsidP="008E7F32">
            <w:pPr>
              <w:widowControl/>
              <w:autoSpaceDE/>
              <w:autoSpaceDN/>
              <w:spacing w:line="300" w:lineRule="atLeast"/>
              <w:rPr>
                <w:sz w:val="24"/>
                <w:szCs w:val="24"/>
              </w:rPr>
            </w:pPr>
            <w:r w:rsidRPr="00F3712E">
              <w:rPr>
                <w:sz w:val="24"/>
                <w:szCs w:val="24"/>
              </w:rPr>
              <w:t>- Faculties</w:t>
            </w:r>
          </w:p>
        </w:tc>
      </w:tr>
      <w:tr w:rsidR="00911660" w:rsidRPr="00F6051C" w:rsidTr="00497686">
        <w:trPr>
          <w:tblCellSpacing w:w="15" w:type="dxa"/>
        </w:trPr>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sz w:val="24"/>
                <w:szCs w:val="24"/>
              </w:rPr>
            </w:pPr>
            <w:r w:rsidRPr="00F3712E">
              <w:rPr>
                <w:sz w:val="24"/>
                <w:szCs w:val="24"/>
              </w:rPr>
              <w:t>5</w:t>
            </w:r>
          </w:p>
        </w:tc>
        <w:tc>
          <w:tcPr>
            <w:tcW w:w="0" w:type="auto"/>
            <w:tcMar>
              <w:top w:w="90" w:type="dxa"/>
              <w:left w:w="180" w:type="dxa"/>
              <w:bottom w:w="90" w:type="dxa"/>
              <w:right w:w="180" w:type="dxa"/>
            </w:tcMar>
            <w:vAlign w:val="center"/>
            <w:hideMark/>
          </w:tcPr>
          <w:p w:rsidR="00F6051C" w:rsidRPr="00F6051C" w:rsidRDefault="00F6051C" w:rsidP="00F6051C">
            <w:pPr>
              <w:widowControl/>
              <w:autoSpaceDE/>
              <w:autoSpaceDN/>
              <w:spacing w:line="300" w:lineRule="atLeast"/>
              <w:rPr>
                <w:sz w:val="24"/>
                <w:szCs w:val="24"/>
              </w:rPr>
            </w:pPr>
            <w:r w:rsidRPr="00F3712E">
              <w:rPr>
                <w:sz w:val="24"/>
                <w:szCs w:val="24"/>
              </w:rPr>
              <w:t xml:space="preserve">Homeroom </w:t>
            </w:r>
            <w:r w:rsidRPr="00F3712E">
              <w:rPr>
                <w:sz w:val="24"/>
                <w:szCs w:val="24"/>
              </w:rPr>
              <w:lastRenderedPageBreak/>
              <w:t>Activities Survey</w:t>
            </w:r>
          </w:p>
        </w:tc>
        <w:tc>
          <w:tcPr>
            <w:tcW w:w="0" w:type="auto"/>
            <w:tcMar>
              <w:top w:w="90" w:type="dxa"/>
              <w:left w:w="180" w:type="dxa"/>
              <w:bottom w:w="90" w:type="dxa"/>
              <w:right w:w="180" w:type="dxa"/>
            </w:tcMar>
            <w:vAlign w:val="center"/>
            <w:hideMark/>
          </w:tcPr>
          <w:p w:rsidR="00F6051C" w:rsidRPr="00F6051C" w:rsidRDefault="00F1401C" w:rsidP="00F6051C">
            <w:pPr>
              <w:widowControl/>
              <w:autoSpaceDE/>
              <w:autoSpaceDN/>
              <w:spacing w:line="300" w:lineRule="atLeast"/>
              <w:rPr>
                <w:sz w:val="24"/>
                <w:szCs w:val="24"/>
              </w:rPr>
            </w:pPr>
            <w:r w:rsidRPr="00F3712E">
              <w:rPr>
                <w:sz w:val="24"/>
                <w:szCs w:val="24"/>
              </w:rPr>
              <w:lastRenderedPageBreak/>
              <w:t>Students</w:t>
            </w:r>
          </w:p>
        </w:tc>
        <w:tc>
          <w:tcPr>
            <w:tcW w:w="2574" w:type="dxa"/>
            <w:tcMar>
              <w:top w:w="90" w:type="dxa"/>
              <w:left w:w="180" w:type="dxa"/>
              <w:bottom w:w="90" w:type="dxa"/>
              <w:right w:w="180" w:type="dxa"/>
            </w:tcMar>
            <w:vAlign w:val="center"/>
            <w:hideMark/>
          </w:tcPr>
          <w:p w:rsidR="00F6051C" w:rsidRDefault="00F6051C" w:rsidP="00F6051C">
            <w:pPr>
              <w:widowControl/>
              <w:autoSpaceDE/>
              <w:autoSpaceDN/>
              <w:spacing w:line="300" w:lineRule="atLeast"/>
              <w:rPr>
                <w:sz w:val="24"/>
                <w:szCs w:val="24"/>
              </w:rPr>
            </w:pPr>
            <w:r w:rsidRPr="00F3712E">
              <w:rPr>
                <w:sz w:val="24"/>
                <w:szCs w:val="24"/>
              </w:rPr>
              <w:t xml:space="preserve">- Information </w:t>
            </w:r>
            <w:r w:rsidRPr="00F3712E">
              <w:rPr>
                <w:sz w:val="24"/>
                <w:szCs w:val="24"/>
              </w:rPr>
              <w:lastRenderedPageBreak/>
              <w:t>dissemination by homeroom teachers</w:t>
            </w:r>
            <w:r w:rsidR="008E7F32">
              <w:rPr>
                <w:sz w:val="24"/>
                <w:szCs w:val="24"/>
              </w:rPr>
              <w:t>/ academic advisor</w:t>
            </w:r>
          </w:p>
          <w:p w:rsidR="008E7F32" w:rsidRDefault="008E7F32" w:rsidP="00F6051C">
            <w:pPr>
              <w:widowControl/>
              <w:autoSpaceDE/>
              <w:autoSpaceDN/>
              <w:spacing w:line="300" w:lineRule="atLeast"/>
              <w:rPr>
                <w:sz w:val="24"/>
                <w:szCs w:val="24"/>
              </w:rPr>
            </w:pPr>
            <w:r w:rsidRPr="00F3712E">
              <w:rPr>
                <w:sz w:val="24"/>
                <w:szCs w:val="24"/>
              </w:rPr>
              <w:t>- Homeroom teacher monitoring, advising, guiding</w:t>
            </w:r>
          </w:p>
          <w:p w:rsidR="008E7F32" w:rsidRPr="00F6051C" w:rsidRDefault="008E7F32" w:rsidP="00F6051C">
            <w:pPr>
              <w:widowControl/>
              <w:autoSpaceDE/>
              <w:autoSpaceDN/>
              <w:spacing w:line="300" w:lineRule="atLeast"/>
              <w:rPr>
                <w:sz w:val="24"/>
                <w:szCs w:val="24"/>
              </w:rPr>
            </w:pPr>
            <w:r w:rsidRPr="00F3712E">
              <w:rPr>
                <w:sz w:val="24"/>
                <w:szCs w:val="24"/>
              </w:rPr>
              <w:t>- Homeroom teacher attitude</w:t>
            </w:r>
          </w:p>
        </w:tc>
        <w:tc>
          <w:tcPr>
            <w:tcW w:w="2466" w:type="dxa"/>
            <w:tcMar>
              <w:top w:w="90" w:type="dxa"/>
              <w:left w:w="180" w:type="dxa"/>
              <w:bottom w:w="90" w:type="dxa"/>
              <w:right w:w="180" w:type="dxa"/>
            </w:tcMar>
            <w:vAlign w:val="center"/>
            <w:hideMark/>
          </w:tcPr>
          <w:p w:rsidR="00C951B0" w:rsidRDefault="00C951B0" w:rsidP="00C951B0">
            <w:pPr>
              <w:widowControl/>
              <w:autoSpaceDE/>
              <w:autoSpaceDN/>
              <w:spacing w:line="300" w:lineRule="atLeast"/>
              <w:rPr>
                <w:sz w:val="24"/>
                <w:szCs w:val="24"/>
              </w:rPr>
            </w:pPr>
            <w:r w:rsidRPr="00F3712E">
              <w:rPr>
                <w:sz w:val="24"/>
                <w:szCs w:val="24"/>
              </w:rPr>
              <w:lastRenderedPageBreak/>
              <w:t xml:space="preserve">- </w:t>
            </w:r>
            <w:r>
              <w:rPr>
                <w:sz w:val="24"/>
                <w:szCs w:val="24"/>
              </w:rPr>
              <w:t>Office</w:t>
            </w:r>
            <w:r w:rsidRPr="00F3712E">
              <w:rPr>
                <w:sz w:val="24"/>
                <w:szCs w:val="24"/>
              </w:rPr>
              <w:t xml:space="preserve"> of Student </w:t>
            </w:r>
            <w:r w:rsidRPr="00F3712E">
              <w:rPr>
                <w:sz w:val="24"/>
                <w:szCs w:val="24"/>
              </w:rPr>
              <w:lastRenderedPageBreak/>
              <w:t xml:space="preserve">Affairs </w:t>
            </w:r>
          </w:p>
          <w:p w:rsidR="00C951B0" w:rsidRDefault="00C951B0" w:rsidP="00C951B0">
            <w:pPr>
              <w:widowControl/>
              <w:autoSpaceDE/>
              <w:autoSpaceDN/>
              <w:spacing w:line="300" w:lineRule="atLeast"/>
              <w:rPr>
                <w:sz w:val="24"/>
                <w:szCs w:val="24"/>
              </w:rPr>
            </w:pPr>
            <w:r w:rsidRPr="00F3712E">
              <w:rPr>
                <w:sz w:val="24"/>
                <w:szCs w:val="24"/>
              </w:rPr>
              <w:t xml:space="preserve">- </w:t>
            </w:r>
            <w:r>
              <w:rPr>
                <w:sz w:val="24"/>
                <w:szCs w:val="24"/>
              </w:rPr>
              <w:t>Office</w:t>
            </w:r>
            <w:r w:rsidRPr="00F3712E">
              <w:rPr>
                <w:sz w:val="24"/>
                <w:szCs w:val="24"/>
              </w:rPr>
              <w:t xml:space="preserve"> of </w:t>
            </w:r>
            <w:r>
              <w:rPr>
                <w:sz w:val="24"/>
                <w:szCs w:val="24"/>
              </w:rPr>
              <w:t xml:space="preserve">Educational </w:t>
            </w:r>
            <w:r w:rsidRPr="00F3712E">
              <w:rPr>
                <w:sz w:val="24"/>
                <w:szCs w:val="24"/>
              </w:rPr>
              <w:t xml:space="preserve">Testing &amp; Quality Assurance </w:t>
            </w:r>
          </w:p>
          <w:p w:rsidR="00C951B0" w:rsidRDefault="00C951B0" w:rsidP="00C951B0">
            <w:pPr>
              <w:widowControl/>
              <w:autoSpaceDE/>
              <w:autoSpaceDN/>
              <w:spacing w:line="300" w:lineRule="atLeast"/>
              <w:rPr>
                <w:sz w:val="24"/>
                <w:szCs w:val="24"/>
              </w:rPr>
            </w:pPr>
            <w:r w:rsidRPr="00F3712E">
              <w:rPr>
                <w:sz w:val="24"/>
                <w:szCs w:val="24"/>
              </w:rPr>
              <w:t xml:space="preserve">- Center Information &amp; </w:t>
            </w:r>
            <w:r>
              <w:rPr>
                <w:sz w:val="24"/>
                <w:szCs w:val="24"/>
              </w:rPr>
              <w:t>Resources</w:t>
            </w:r>
            <w:r w:rsidRPr="00F3712E">
              <w:rPr>
                <w:sz w:val="24"/>
                <w:szCs w:val="24"/>
              </w:rPr>
              <w:t xml:space="preserve"> </w:t>
            </w:r>
          </w:p>
          <w:p w:rsidR="00F6051C" w:rsidRPr="00F6051C" w:rsidRDefault="00C951B0" w:rsidP="00C951B0">
            <w:pPr>
              <w:widowControl/>
              <w:autoSpaceDE/>
              <w:autoSpaceDN/>
              <w:spacing w:line="300" w:lineRule="atLeast"/>
              <w:rPr>
                <w:sz w:val="24"/>
                <w:szCs w:val="24"/>
              </w:rPr>
            </w:pPr>
            <w:r w:rsidRPr="00F3712E">
              <w:rPr>
                <w:sz w:val="24"/>
                <w:szCs w:val="24"/>
              </w:rPr>
              <w:t>- Faculties</w:t>
            </w:r>
          </w:p>
        </w:tc>
      </w:tr>
      <w:tr w:rsidR="00911660" w:rsidRPr="00F6051C" w:rsidTr="00497686">
        <w:trPr>
          <w:tblCellSpacing w:w="15" w:type="dxa"/>
        </w:trPr>
        <w:tc>
          <w:tcPr>
            <w:tcW w:w="0" w:type="auto"/>
            <w:tcMar>
              <w:top w:w="90" w:type="dxa"/>
              <w:left w:w="180" w:type="dxa"/>
              <w:bottom w:w="90" w:type="dxa"/>
              <w:right w:w="180" w:type="dxa"/>
            </w:tcMar>
            <w:vAlign w:val="center"/>
            <w:hideMark/>
          </w:tcPr>
          <w:p w:rsidR="00F1401C" w:rsidRPr="00F6051C" w:rsidRDefault="00F1401C" w:rsidP="00F6051C">
            <w:pPr>
              <w:widowControl/>
              <w:autoSpaceDE/>
              <w:autoSpaceDN/>
              <w:spacing w:line="300" w:lineRule="atLeast"/>
              <w:rPr>
                <w:sz w:val="24"/>
                <w:szCs w:val="24"/>
              </w:rPr>
            </w:pPr>
            <w:r w:rsidRPr="00F3712E">
              <w:rPr>
                <w:sz w:val="24"/>
                <w:szCs w:val="24"/>
              </w:rPr>
              <w:lastRenderedPageBreak/>
              <w:t>6</w:t>
            </w:r>
          </w:p>
        </w:tc>
        <w:tc>
          <w:tcPr>
            <w:tcW w:w="0" w:type="auto"/>
            <w:tcMar>
              <w:top w:w="90" w:type="dxa"/>
              <w:left w:w="180" w:type="dxa"/>
              <w:bottom w:w="90" w:type="dxa"/>
              <w:right w:w="180" w:type="dxa"/>
            </w:tcMar>
            <w:vAlign w:val="center"/>
            <w:hideMark/>
          </w:tcPr>
          <w:p w:rsidR="00F1401C" w:rsidRPr="00F6051C" w:rsidRDefault="00F1401C" w:rsidP="00F6051C">
            <w:pPr>
              <w:widowControl/>
              <w:autoSpaceDE/>
              <w:autoSpaceDN/>
              <w:spacing w:line="300" w:lineRule="atLeast"/>
              <w:rPr>
                <w:sz w:val="24"/>
                <w:szCs w:val="24"/>
              </w:rPr>
            </w:pPr>
            <w:r w:rsidRPr="00F3712E">
              <w:rPr>
                <w:sz w:val="24"/>
                <w:szCs w:val="24"/>
              </w:rPr>
              <w:t>Library Service Quality Survey</w:t>
            </w:r>
          </w:p>
        </w:tc>
        <w:tc>
          <w:tcPr>
            <w:tcW w:w="0" w:type="auto"/>
            <w:vMerge w:val="restart"/>
            <w:tcMar>
              <w:top w:w="90" w:type="dxa"/>
              <w:left w:w="180" w:type="dxa"/>
              <w:bottom w:w="90" w:type="dxa"/>
              <w:right w:w="180" w:type="dxa"/>
            </w:tcMar>
            <w:vAlign w:val="center"/>
            <w:hideMark/>
          </w:tcPr>
          <w:p w:rsidR="00F1401C" w:rsidRPr="00F6051C" w:rsidRDefault="00F1401C" w:rsidP="00F6051C">
            <w:pPr>
              <w:widowControl/>
              <w:autoSpaceDE/>
              <w:autoSpaceDN/>
              <w:spacing w:line="300" w:lineRule="atLeast"/>
              <w:rPr>
                <w:sz w:val="24"/>
                <w:szCs w:val="24"/>
              </w:rPr>
            </w:pPr>
            <w:r w:rsidRPr="00F3712E">
              <w:rPr>
                <w:sz w:val="24"/>
                <w:szCs w:val="24"/>
              </w:rPr>
              <w:t>Lecturers, Students</w:t>
            </w:r>
          </w:p>
        </w:tc>
        <w:tc>
          <w:tcPr>
            <w:tcW w:w="2574" w:type="dxa"/>
            <w:tcMar>
              <w:top w:w="90" w:type="dxa"/>
              <w:left w:w="180" w:type="dxa"/>
              <w:bottom w:w="90" w:type="dxa"/>
              <w:right w:w="180" w:type="dxa"/>
            </w:tcMar>
            <w:vAlign w:val="center"/>
            <w:hideMark/>
          </w:tcPr>
          <w:p w:rsidR="00F1401C" w:rsidRDefault="00F1401C" w:rsidP="00F6051C">
            <w:pPr>
              <w:widowControl/>
              <w:autoSpaceDE/>
              <w:autoSpaceDN/>
              <w:spacing w:line="300" w:lineRule="atLeast"/>
              <w:rPr>
                <w:sz w:val="24"/>
                <w:szCs w:val="24"/>
              </w:rPr>
            </w:pPr>
            <w:r w:rsidRPr="00F3712E">
              <w:rPr>
                <w:sz w:val="24"/>
                <w:szCs w:val="24"/>
              </w:rPr>
              <w:t>- Assessment of facilities, equipment, library resources</w:t>
            </w:r>
          </w:p>
          <w:p w:rsidR="00F1401C" w:rsidRPr="00F6051C" w:rsidRDefault="00F1401C" w:rsidP="00F6051C">
            <w:pPr>
              <w:widowControl/>
              <w:autoSpaceDE/>
              <w:autoSpaceDN/>
              <w:spacing w:line="300" w:lineRule="atLeast"/>
              <w:rPr>
                <w:sz w:val="24"/>
                <w:szCs w:val="24"/>
              </w:rPr>
            </w:pPr>
            <w:r w:rsidRPr="00F1401C">
              <w:rPr>
                <w:sz w:val="24"/>
                <w:szCs w:val="24"/>
              </w:rPr>
              <w:t>- Assessment of staff attitude, service spirit</w:t>
            </w:r>
          </w:p>
        </w:tc>
        <w:tc>
          <w:tcPr>
            <w:tcW w:w="2466" w:type="dxa"/>
            <w:vMerge w:val="restart"/>
            <w:tcMar>
              <w:top w:w="90" w:type="dxa"/>
              <w:left w:w="180" w:type="dxa"/>
              <w:bottom w:w="90" w:type="dxa"/>
              <w:right w:w="180" w:type="dxa"/>
            </w:tcMar>
            <w:vAlign w:val="center"/>
            <w:hideMark/>
          </w:tcPr>
          <w:p w:rsidR="00F1401C" w:rsidRDefault="00F1401C" w:rsidP="00F6051C">
            <w:pPr>
              <w:widowControl/>
              <w:autoSpaceDE/>
              <w:autoSpaceDN/>
              <w:spacing w:line="300" w:lineRule="atLeast"/>
              <w:rPr>
                <w:sz w:val="24"/>
                <w:szCs w:val="24"/>
              </w:rPr>
            </w:pPr>
            <w:r w:rsidRPr="00F3712E">
              <w:rPr>
                <w:sz w:val="24"/>
                <w:szCs w:val="24"/>
              </w:rPr>
              <w:t xml:space="preserve">- Center Information &amp; </w:t>
            </w:r>
            <w:r>
              <w:rPr>
                <w:sz w:val="24"/>
                <w:szCs w:val="24"/>
              </w:rPr>
              <w:t>Resources</w:t>
            </w:r>
            <w:r w:rsidRPr="00F3712E">
              <w:rPr>
                <w:sz w:val="24"/>
                <w:szCs w:val="24"/>
              </w:rPr>
              <w:t xml:space="preserve"> </w:t>
            </w:r>
          </w:p>
          <w:p w:rsidR="00F1401C" w:rsidRDefault="00F1401C" w:rsidP="00F6051C">
            <w:pPr>
              <w:widowControl/>
              <w:autoSpaceDE/>
              <w:autoSpaceDN/>
              <w:spacing w:line="300" w:lineRule="atLeast"/>
              <w:rPr>
                <w:sz w:val="24"/>
                <w:szCs w:val="24"/>
              </w:rPr>
            </w:pPr>
            <w:r w:rsidRPr="00F3712E">
              <w:rPr>
                <w:sz w:val="24"/>
                <w:szCs w:val="24"/>
              </w:rPr>
              <w:t xml:space="preserve">- </w:t>
            </w:r>
            <w:r>
              <w:rPr>
                <w:sz w:val="24"/>
                <w:szCs w:val="24"/>
              </w:rPr>
              <w:t>Office</w:t>
            </w:r>
            <w:r w:rsidRPr="00F3712E">
              <w:rPr>
                <w:sz w:val="24"/>
                <w:szCs w:val="24"/>
              </w:rPr>
              <w:t xml:space="preserve"> of </w:t>
            </w:r>
            <w:r>
              <w:rPr>
                <w:sz w:val="24"/>
                <w:szCs w:val="24"/>
              </w:rPr>
              <w:t xml:space="preserve">Educational </w:t>
            </w:r>
            <w:r w:rsidRPr="00F3712E">
              <w:rPr>
                <w:sz w:val="24"/>
                <w:szCs w:val="24"/>
              </w:rPr>
              <w:t xml:space="preserve">Testing &amp; Quality Assurance </w:t>
            </w:r>
          </w:p>
          <w:p w:rsidR="00F1401C" w:rsidRDefault="00F1401C" w:rsidP="00F6051C">
            <w:pPr>
              <w:widowControl/>
              <w:autoSpaceDE/>
              <w:autoSpaceDN/>
              <w:spacing w:line="300" w:lineRule="atLeast"/>
              <w:rPr>
                <w:sz w:val="24"/>
                <w:szCs w:val="24"/>
              </w:rPr>
            </w:pPr>
            <w:r>
              <w:rPr>
                <w:sz w:val="24"/>
                <w:szCs w:val="24"/>
              </w:rPr>
              <w:t>- Faculties</w:t>
            </w:r>
          </w:p>
          <w:p w:rsidR="00F1401C" w:rsidRPr="00F6051C" w:rsidRDefault="00F1401C" w:rsidP="00F6051C">
            <w:pPr>
              <w:widowControl/>
              <w:autoSpaceDE/>
              <w:autoSpaceDN/>
              <w:spacing w:line="300" w:lineRule="atLeast"/>
              <w:rPr>
                <w:sz w:val="24"/>
                <w:szCs w:val="24"/>
              </w:rPr>
            </w:pPr>
            <w:r>
              <w:rPr>
                <w:sz w:val="24"/>
                <w:szCs w:val="24"/>
              </w:rPr>
              <w:t>- Office</w:t>
            </w:r>
            <w:r w:rsidRPr="00F3712E">
              <w:rPr>
                <w:sz w:val="24"/>
                <w:szCs w:val="24"/>
              </w:rPr>
              <w:t xml:space="preserve"> of Student Affairs </w:t>
            </w:r>
          </w:p>
        </w:tc>
      </w:tr>
      <w:tr w:rsidR="00911660" w:rsidRPr="00F6051C" w:rsidTr="00497686">
        <w:trPr>
          <w:tblCellSpacing w:w="15" w:type="dxa"/>
        </w:trPr>
        <w:tc>
          <w:tcPr>
            <w:tcW w:w="0" w:type="auto"/>
            <w:tcMar>
              <w:top w:w="90" w:type="dxa"/>
              <w:left w:w="180" w:type="dxa"/>
              <w:bottom w:w="90" w:type="dxa"/>
              <w:right w:w="180" w:type="dxa"/>
            </w:tcMar>
            <w:vAlign w:val="center"/>
          </w:tcPr>
          <w:p w:rsidR="00F1401C" w:rsidRPr="00F3712E" w:rsidRDefault="00F1401C" w:rsidP="00F6051C">
            <w:pPr>
              <w:widowControl/>
              <w:autoSpaceDE/>
              <w:autoSpaceDN/>
              <w:spacing w:line="300" w:lineRule="atLeast"/>
              <w:rPr>
                <w:sz w:val="24"/>
                <w:szCs w:val="24"/>
              </w:rPr>
            </w:pPr>
            <w:r>
              <w:rPr>
                <w:sz w:val="24"/>
                <w:szCs w:val="24"/>
              </w:rPr>
              <w:t>7</w:t>
            </w:r>
          </w:p>
        </w:tc>
        <w:tc>
          <w:tcPr>
            <w:tcW w:w="0" w:type="auto"/>
            <w:tcMar>
              <w:top w:w="90" w:type="dxa"/>
              <w:left w:w="180" w:type="dxa"/>
              <w:bottom w:w="90" w:type="dxa"/>
              <w:right w:w="180" w:type="dxa"/>
            </w:tcMar>
            <w:vAlign w:val="center"/>
          </w:tcPr>
          <w:p w:rsidR="00F1401C" w:rsidRPr="00F3712E" w:rsidRDefault="00F1401C" w:rsidP="00F6051C">
            <w:pPr>
              <w:widowControl/>
              <w:autoSpaceDE/>
              <w:autoSpaceDN/>
              <w:spacing w:line="300" w:lineRule="atLeast"/>
              <w:rPr>
                <w:sz w:val="24"/>
                <w:szCs w:val="24"/>
              </w:rPr>
            </w:pPr>
            <w:r w:rsidRPr="00F1401C">
              <w:rPr>
                <w:sz w:val="24"/>
                <w:szCs w:val="24"/>
              </w:rPr>
              <w:t>Satisfaction Survey on Connection and Community Service Activities</w:t>
            </w:r>
          </w:p>
        </w:tc>
        <w:tc>
          <w:tcPr>
            <w:tcW w:w="0" w:type="auto"/>
            <w:vMerge/>
            <w:tcMar>
              <w:top w:w="90" w:type="dxa"/>
              <w:left w:w="180" w:type="dxa"/>
              <w:bottom w:w="90" w:type="dxa"/>
              <w:right w:w="180" w:type="dxa"/>
            </w:tcMar>
            <w:vAlign w:val="center"/>
          </w:tcPr>
          <w:p w:rsidR="00F1401C" w:rsidRPr="00F3712E" w:rsidRDefault="00F1401C" w:rsidP="00F6051C">
            <w:pPr>
              <w:widowControl/>
              <w:autoSpaceDE/>
              <w:autoSpaceDN/>
              <w:spacing w:line="300" w:lineRule="atLeast"/>
              <w:rPr>
                <w:sz w:val="24"/>
                <w:szCs w:val="24"/>
              </w:rPr>
            </w:pPr>
          </w:p>
        </w:tc>
        <w:tc>
          <w:tcPr>
            <w:tcW w:w="2574" w:type="dxa"/>
            <w:tcMar>
              <w:top w:w="90" w:type="dxa"/>
              <w:left w:w="180" w:type="dxa"/>
              <w:bottom w:w="90" w:type="dxa"/>
              <w:right w:w="180" w:type="dxa"/>
            </w:tcMar>
            <w:vAlign w:val="center"/>
          </w:tcPr>
          <w:p w:rsidR="00F1401C" w:rsidRDefault="00F1401C" w:rsidP="00F1401C">
            <w:pPr>
              <w:widowControl/>
              <w:autoSpaceDE/>
              <w:autoSpaceDN/>
              <w:spacing w:line="300" w:lineRule="atLeast"/>
              <w:rPr>
                <w:sz w:val="24"/>
                <w:szCs w:val="24"/>
              </w:rPr>
            </w:pPr>
            <w:r w:rsidRPr="00F1401C">
              <w:rPr>
                <w:sz w:val="24"/>
                <w:szCs w:val="24"/>
              </w:rPr>
              <w:t>- Appropriateness of policies</w:t>
            </w:r>
          </w:p>
          <w:p w:rsidR="00F1401C" w:rsidRDefault="00F1401C" w:rsidP="00F1401C">
            <w:pPr>
              <w:widowControl/>
              <w:autoSpaceDE/>
              <w:autoSpaceDN/>
              <w:spacing w:line="300" w:lineRule="atLeast"/>
              <w:rPr>
                <w:sz w:val="24"/>
                <w:szCs w:val="24"/>
              </w:rPr>
            </w:pPr>
            <w:r w:rsidRPr="00F1401C">
              <w:rPr>
                <w:sz w:val="24"/>
                <w:szCs w:val="24"/>
              </w:rPr>
              <w:t xml:space="preserve">- Plans, programs </w:t>
            </w:r>
          </w:p>
          <w:p w:rsidR="00F1401C" w:rsidRPr="00F3712E" w:rsidRDefault="00F1401C" w:rsidP="00F1401C">
            <w:pPr>
              <w:widowControl/>
              <w:autoSpaceDE/>
              <w:autoSpaceDN/>
              <w:spacing w:line="300" w:lineRule="atLeast"/>
              <w:rPr>
                <w:sz w:val="24"/>
                <w:szCs w:val="24"/>
              </w:rPr>
            </w:pPr>
            <w:r w:rsidRPr="00F1401C">
              <w:rPr>
                <w:sz w:val="24"/>
                <w:szCs w:val="24"/>
              </w:rPr>
              <w:t>- Coordination between the university and units</w:t>
            </w:r>
          </w:p>
        </w:tc>
        <w:tc>
          <w:tcPr>
            <w:tcW w:w="2466" w:type="dxa"/>
            <w:vMerge/>
            <w:tcMar>
              <w:top w:w="90" w:type="dxa"/>
              <w:left w:w="180" w:type="dxa"/>
              <w:bottom w:w="90" w:type="dxa"/>
              <w:right w:w="180" w:type="dxa"/>
            </w:tcMar>
            <w:vAlign w:val="center"/>
          </w:tcPr>
          <w:p w:rsidR="00F1401C" w:rsidRPr="00F3712E" w:rsidRDefault="00F1401C" w:rsidP="00F6051C">
            <w:pPr>
              <w:widowControl/>
              <w:autoSpaceDE/>
              <w:autoSpaceDN/>
              <w:spacing w:line="300" w:lineRule="atLeast"/>
              <w:rPr>
                <w:sz w:val="24"/>
                <w:szCs w:val="24"/>
              </w:rPr>
            </w:pPr>
          </w:p>
        </w:tc>
      </w:tr>
      <w:tr w:rsidR="00911660" w:rsidRPr="00F6051C" w:rsidTr="00497686">
        <w:trPr>
          <w:tblCellSpacing w:w="15" w:type="dxa"/>
        </w:trPr>
        <w:tc>
          <w:tcPr>
            <w:tcW w:w="0" w:type="auto"/>
            <w:tcMar>
              <w:top w:w="90" w:type="dxa"/>
              <w:left w:w="180" w:type="dxa"/>
              <w:bottom w:w="90" w:type="dxa"/>
              <w:right w:w="180" w:type="dxa"/>
            </w:tcMar>
            <w:vAlign w:val="center"/>
          </w:tcPr>
          <w:p w:rsidR="00F1401C" w:rsidRDefault="00F1401C" w:rsidP="00F6051C">
            <w:pPr>
              <w:widowControl/>
              <w:autoSpaceDE/>
              <w:autoSpaceDN/>
              <w:spacing w:line="300" w:lineRule="atLeast"/>
              <w:rPr>
                <w:sz w:val="24"/>
                <w:szCs w:val="24"/>
              </w:rPr>
            </w:pPr>
            <w:r>
              <w:rPr>
                <w:sz w:val="24"/>
                <w:szCs w:val="24"/>
              </w:rPr>
              <w:t>8</w:t>
            </w:r>
          </w:p>
        </w:tc>
        <w:tc>
          <w:tcPr>
            <w:tcW w:w="0" w:type="auto"/>
            <w:tcMar>
              <w:top w:w="90" w:type="dxa"/>
              <w:left w:w="180" w:type="dxa"/>
              <w:bottom w:w="90" w:type="dxa"/>
              <w:right w:w="180" w:type="dxa"/>
            </w:tcMar>
            <w:vAlign w:val="center"/>
          </w:tcPr>
          <w:p w:rsidR="00F1401C" w:rsidRPr="00F1401C" w:rsidRDefault="00F1401C" w:rsidP="00F6051C">
            <w:pPr>
              <w:widowControl/>
              <w:autoSpaceDE/>
              <w:autoSpaceDN/>
              <w:spacing w:line="300" w:lineRule="atLeast"/>
              <w:rPr>
                <w:sz w:val="24"/>
                <w:szCs w:val="24"/>
              </w:rPr>
            </w:pPr>
            <w:r w:rsidRPr="00F1401C">
              <w:rPr>
                <w:sz w:val="24"/>
                <w:szCs w:val="24"/>
              </w:rPr>
              <w:t>Graduate Survey before Graduation</w:t>
            </w:r>
          </w:p>
        </w:tc>
        <w:tc>
          <w:tcPr>
            <w:tcW w:w="0" w:type="auto"/>
            <w:tcMar>
              <w:top w:w="90" w:type="dxa"/>
              <w:left w:w="180" w:type="dxa"/>
              <w:bottom w:w="90" w:type="dxa"/>
              <w:right w:w="180" w:type="dxa"/>
            </w:tcMar>
            <w:vAlign w:val="center"/>
          </w:tcPr>
          <w:p w:rsidR="00F1401C" w:rsidRPr="00F3712E" w:rsidRDefault="00F1401C" w:rsidP="00F6051C">
            <w:pPr>
              <w:widowControl/>
              <w:autoSpaceDE/>
              <w:autoSpaceDN/>
              <w:spacing w:line="300" w:lineRule="atLeast"/>
              <w:rPr>
                <w:sz w:val="24"/>
                <w:szCs w:val="24"/>
              </w:rPr>
            </w:pPr>
            <w:r w:rsidRPr="00F1401C">
              <w:rPr>
                <w:sz w:val="24"/>
                <w:szCs w:val="24"/>
              </w:rPr>
              <w:t>Pre-graduating students</w:t>
            </w:r>
          </w:p>
        </w:tc>
        <w:tc>
          <w:tcPr>
            <w:tcW w:w="2574" w:type="dxa"/>
            <w:tcMar>
              <w:top w:w="90" w:type="dxa"/>
              <w:left w:w="180" w:type="dxa"/>
              <w:bottom w:w="90" w:type="dxa"/>
              <w:right w:w="180" w:type="dxa"/>
            </w:tcMar>
            <w:vAlign w:val="center"/>
          </w:tcPr>
          <w:p w:rsidR="00F1401C" w:rsidRDefault="00F1401C" w:rsidP="00F1401C">
            <w:pPr>
              <w:widowControl/>
              <w:autoSpaceDE/>
              <w:autoSpaceDN/>
              <w:spacing w:line="300" w:lineRule="atLeast"/>
              <w:rPr>
                <w:sz w:val="24"/>
                <w:szCs w:val="24"/>
              </w:rPr>
            </w:pPr>
            <w:r w:rsidRPr="00F1401C">
              <w:rPr>
                <w:sz w:val="24"/>
                <w:szCs w:val="24"/>
              </w:rPr>
              <w:t xml:space="preserve">- </w:t>
            </w:r>
            <w:r w:rsidR="00F71D26">
              <w:rPr>
                <w:sz w:val="24"/>
                <w:szCs w:val="24"/>
              </w:rPr>
              <w:t>Academic</w:t>
            </w:r>
            <w:r w:rsidRPr="00F1401C">
              <w:rPr>
                <w:sz w:val="24"/>
                <w:szCs w:val="24"/>
              </w:rPr>
              <w:t xml:space="preserve"> program</w:t>
            </w:r>
          </w:p>
          <w:p w:rsidR="00911660" w:rsidRDefault="00911660" w:rsidP="00911660">
            <w:pPr>
              <w:widowControl/>
              <w:autoSpaceDE/>
              <w:autoSpaceDN/>
              <w:spacing w:line="300" w:lineRule="atLeast"/>
              <w:rPr>
                <w:sz w:val="24"/>
                <w:szCs w:val="24"/>
              </w:rPr>
            </w:pPr>
            <w:r w:rsidRPr="00911660">
              <w:rPr>
                <w:sz w:val="24"/>
                <w:szCs w:val="24"/>
              </w:rPr>
              <w:t xml:space="preserve">- Facilities and </w:t>
            </w:r>
          </w:p>
          <w:p w:rsidR="00911660" w:rsidRDefault="00911660" w:rsidP="00911660">
            <w:pPr>
              <w:widowControl/>
              <w:autoSpaceDE/>
              <w:autoSpaceDN/>
              <w:spacing w:line="300" w:lineRule="atLeast"/>
              <w:rPr>
                <w:sz w:val="24"/>
                <w:szCs w:val="24"/>
              </w:rPr>
            </w:pPr>
            <w:r w:rsidRPr="00911660">
              <w:rPr>
                <w:sz w:val="24"/>
                <w:szCs w:val="24"/>
              </w:rPr>
              <w:t xml:space="preserve">- Training </w:t>
            </w:r>
          </w:p>
          <w:p w:rsidR="00F1401C" w:rsidRPr="00F1401C" w:rsidRDefault="00911660" w:rsidP="00911660">
            <w:pPr>
              <w:widowControl/>
              <w:autoSpaceDE/>
              <w:autoSpaceDN/>
              <w:spacing w:line="300" w:lineRule="atLeast"/>
              <w:rPr>
                <w:sz w:val="24"/>
                <w:szCs w:val="24"/>
              </w:rPr>
            </w:pPr>
            <w:r w:rsidRPr="00911660">
              <w:rPr>
                <w:sz w:val="24"/>
                <w:szCs w:val="24"/>
              </w:rPr>
              <w:t xml:space="preserve">- Student satisfaction with training programs, </w:t>
            </w:r>
            <w:r>
              <w:rPr>
                <w:sz w:val="24"/>
                <w:szCs w:val="24"/>
              </w:rPr>
              <w:t>academic</w:t>
            </w:r>
            <w:r w:rsidRPr="00911660">
              <w:rPr>
                <w:sz w:val="24"/>
                <w:szCs w:val="24"/>
              </w:rPr>
              <w:t xml:space="preserve"> staff, </w:t>
            </w:r>
            <w:r>
              <w:rPr>
                <w:sz w:val="24"/>
                <w:szCs w:val="24"/>
              </w:rPr>
              <w:t>teaching methods</w:t>
            </w:r>
            <w:r w:rsidRPr="00911660">
              <w:rPr>
                <w:sz w:val="24"/>
                <w:szCs w:val="24"/>
              </w:rPr>
              <w:t xml:space="preserve">, assessment of learning outcomes, support activities... </w:t>
            </w:r>
          </w:p>
        </w:tc>
        <w:tc>
          <w:tcPr>
            <w:tcW w:w="2466" w:type="dxa"/>
            <w:tcMar>
              <w:top w:w="90" w:type="dxa"/>
              <w:left w:w="180" w:type="dxa"/>
              <w:bottom w:w="90" w:type="dxa"/>
              <w:right w:w="180" w:type="dxa"/>
            </w:tcMar>
            <w:vAlign w:val="center"/>
          </w:tcPr>
          <w:p w:rsidR="00F1401C" w:rsidRDefault="00911660" w:rsidP="00F6051C">
            <w:pPr>
              <w:widowControl/>
              <w:autoSpaceDE/>
              <w:autoSpaceDN/>
              <w:spacing w:line="300" w:lineRule="atLeast"/>
              <w:rPr>
                <w:sz w:val="24"/>
                <w:szCs w:val="24"/>
              </w:rPr>
            </w:pPr>
            <w:r>
              <w:rPr>
                <w:sz w:val="24"/>
                <w:szCs w:val="24"/>
              </w:rPr>
              <w:t xml:space="preserve">- Office </w:t>
            </w:r>
            <w:r w:rsidRPr="00911660">
              <w:rPr>
                <w:sz w:val="24"/>
                <w:szCs w:val="24"/>
              </w:rPr>
              <w:t>of Academic Affairs</w:t>
            </w:r>
          </w:p>
          <w:p w:rsidR="00911660" w:rsidRDefault="00911660" w:rsidP="00F6051C">
            <w:pPr>
              <w:widowControl/>
              <w:autoSpaceDE/>
              <w:autoSpaceDN/>
              <w:spacing w:line="300" w:lineRule="atLeast"/>
              <w:rPr>
                <w:sz w:val="24"/>
                <w:szCs w:val="24"/>
              </w:rPr>
            </w:pPr>
            <w:r w:rsidRPr="00911660">
              <w:rPr>
                <w:sz w:val="24"/>
                <w:szCs w:val="24"/>
              </w:rPr>
              <w:t>- Office of Educational Testing &amp; Quality Assurance</w:t>
            </w:r>
          </w:p>
          <w:p w:rsidR="00911660" w:rsidRPr="00911660" w:rsidRDefault="00911660" w:rsidP="00911660">
            <w:pPr>
              <w:widowControl/>
              <w:autoSpaceDE/>
              <w:autoSpaceDN/>
              <w:spacing w:line="300" w:lineRule="atLeast"/>
              <w:rPr>
                <w:sz w:val="24"/>
                <w:szCs w:val="24"/>
              </w:rPr>
            </w:pPr>
            <w:r w:rsidRPr="00911660">
              <w:rPr>
                <w:sz w:val="24"/>
                <w:szCs w:val="24"/>
              </w:rPr>
              <w:t xml:space="preserve">- Center Information &amp; Resources </w:t>
            </w:r>
          </w:p>
          <w:p w:rsidR="00911660" w:rsidRPr="00F3712E" w:rsidRDefault="00911660" w:rsidP="00911660">
            <w:pPr>
              <w:widowControl/>
              <w:autoSpaceDE/>
              <w:autoSpaceDN/>
              <w:spacing w:line="300" w:lineRule="atLeast"/>
              <w:rPr>
                <w:sz w:val="24"/>
                <w:szCs w:val="24"/>
              </w:rPr>
            </w:pPr>
            <w:r w:rsidRPr="00911660">
              <w:rPr>
                <w:sz w:val="24"/>
                <w:szCs w:val="24"/>
              </w:rPr>
              <w:t>- Faculties</w:t>
            </w:r>
          </w:p>
        </w:tc>
      </w:tr>
      <w:tr w:rsidR="00911660" w:rsidRPr="00F6051C" w:rsidTr="00497686">
        <w:trPr>
          <w:tblCellSpacing w:w="15" w:type="dxa"/>
        </w:trPr>
        <w:tc>
          <w:tcPr>
            <w:tcW w:w="0" w:type="auto"/>
            <w:tcMar>
              <w:top w:w="90" w:type="dxa"/>
              <w:left w:w="180" w:type="dxa"/>
              <w:bottom w:w="90" w:type="dxa"/>
              <w:right w:w="180" w:type="dxa"/>
            </w:tcMar>
            <w:vAlign w:val="center"/>
          </w:tcPr>
          <w:p w:rsidR="00911660" w:rsidRDefault="00911660" w:rsidP="00F6051C">
            <w:pPr>
              <w:widowControl/>
              <w:autoSpaceDE/>
              <w:autoSpaceDN/>
              <w:spacing w:line="300" w:lineRule="atLeast"/>
              <w:rPr>
                <w:sz w:val="24"/>
                <w:szCs w:val="24"/>
              </w:rPr>
            </w:pPr>
            <w:r>
              <w:rPr>
                <w:sz w:val="24"/>
                <w:szCs w:val="24"/>
              </w:rPr>
              <w:t>9</w:t>
            </w:r>
          </w:p>
        </w:tc>
        <w:tc>
          <w:tcPr>
            <w:tcW w:w="0" w:type="auto"/>
            <w:tcMar>
              <w:top w:w="90" w:type="dxa"/>
              <w:left w:w="180" w:type="dxa"/>
              <w:bottom w:w="90" w:type="dxa"/>
              <w:right w:w="180" w:type="dxa"/>
            </w:tcMar>
            <w:vAlign w:val="center"/>
          </w:tcPr>
          <w:p w:rsidR="00911660" w:rsidRPr="00F1401C" w:rsidRDefault="00911660" w:rsidP="00F6051C">
            <w:pPr>
              <w:widowControl/>
              <w:autoSpaceDE/>
              <w:autoSpaceDN/>
              <w:spacing w:line="300" w:lineRule="atLeast"/>
              <w:rPr>
                <w:sz w:val="24"/>
                <w:szCs w:val="24"/>
              </w:rPr>
            </w:pPr>
            <w:r w:rsidRPr="00911660">
              <w:rPr>
                <w:sz w:val="24"/>
                <w:szCs w:val="24"/>
              </w:rPr>
              <w:t>Alumni Survey</w:t>
            </w:r>
          </w:p>
        </w:tc>
        <w:tc>
          <w:tcPr>
            <w:tcW w:w="0" w:type="auto"/>
            <w:tcMar>
              <w:top w:w="90" w:type="dxa"/>
              <w:left w:w="180" w:type="dxa"/>
              <w:bottom w:w="90" w:type="dxa"/>
              <w:right w:w="180" w:type="dxa"/>
            </w:tcMar>
            <w:vAlign w:val="center"/>
          </w:tcPr>
          <w:p w:rsidR="00911660" w:rsidRPr="00F1401C" w:rsidRDefault="00911660" w:rsidP="00F6051C">
            <w:pPr>
              <w:widowControl/>
              <w:autoSpaceDE/>
              <w:autoSpaceDN/>
              <w:spacing w:line="300" w:lineRule="atLeast"/>
              <w:rPr>
                <w:sz w:val="24"/>
                <w:szCs w:val="24"/>
              </w:rPr>
            </w:pPr>
            <w:r w:rsidRPr="00911660">
              <w:rPr>
                <w:sz w:val="24"/>
                <w:szCs w:val="24"/>
              </w:rPr>
              <w:t>Alumni</w:t>
            </w:r>
          </w:p>
        </w:tc>
        <w:tc>
          <w:tcPr>
            <w:tcW w:w="2574" w:type="dxa"/>
            <w:tcMar>
              <w:top w:w="90" w:type="dxa"/>
              <w:left w:w="180" w:type="dxa"/>
              <w:bottom w:w="90" w:type="dxa"/>
              <w:right w:w="180" w:type="dxa"/>
            </w:tcMar>
            <w:vAlign w:val="center"/>
          </w:tcPr>
          <w:p w:rsidR="00911660" w:rsidRDefault="00911660" w:rsidP="00F1401C">
            <w:pPr>
              <w:widowControl/>
              <w:autoSpaceDE/>
              <w:autoSpaceDN/>
              <w:spacing w:line="300" w:lineRule="atLeast"/>
              <w:rPr>
                <w:sz w:val="24"/>
                <w:szCs w:val="24"/>
              </w:rPr>
            </w:pPr>
            <w:r w:rsidRPr="00911660">
              <w:rPr>
                <w:sz w:val="24"/>
                <w:szCs w:val="24"/>
              </w:rPr>
              <w:t>- Employment</w:t>
            </w:r>
          </w:p>
          <w:p w:rsidR="00911660" w:rsidRDefault="00911660" w:rsidP="00911660">
            <w:pPr>
              <w:widowControl/>
              <w:autoSpaceDE/>
              <w:autoSpaceDN/>
              <w:spacing w:line="300" w:lineRule="atLeast"/>
              <w:rPr>
                <w:sz w:val="24"/>
                <w:szCs w:val="24"/>
              </w:rPr>
            </w:pPr>
            <w:r w:rsidRPr="00911660">
              <w:rPr>
                <w:sz w:val="24"/>
                <w:szCs w:val="24"/>
              </w:rPr>
              <w:t xml:space="preserve">- Income </w:t>
            </w:r>
          </w:p>
          <w:p w:rsidR="00911660" w:rsidRDefault="00911660" w:rsidP="00911660">
            <w:pPr>
              <w:widowControl/>
              <w:autoSpaceDE/>
              <w:autoSpaceDN/>
              <w:spacing w:line="300" w:lineRule="atLeast"/>
              <w:rPr>
                <w:sz w:val="24"/>
                <w:szCs w:val="24"/>
              </w:rPr>
            </w:pPr>
            <w:r w:rsidRPr="00911660">
              <w:rPr>
                <w:sz w:val="24"/>
                <w:szCs w:val="24"/>
              </w:rPr>
              <w:t xml:space="preserve">- Job search </w:t>
            </w:r>
          </w:p>
          <w:p w:rsidR="00911660" w:rsidRDefault="00911660" w:rsidP="00911660">
            <w:pPr>
              <w:widowControl/>
              <w:autoSpaceDE/>
              <w:autoSpaceDN/>
              <w:spacing w:line="300" w:lineRule="atLeast"/>
              <w:rPr>
                <w:sz w:val="24"/>
                <w:szCs w:val="24"/>
              </w:rPr>
            </w:pPr>
            <w:r w:rsidRPr="00911660">
              <w:rPr>
                <w:sz w:val="24"/>
                <w:szCs w:val="24"/>
              </w:rPr>
              <w:t xml:space="preserve">- Current job fit with major </w:t>
            </w:r>
          </w:p>
          <w:p w:rsidR="00911660" w:rsidRDefault="00911660" w:rsidP="00911660">
            <w:pPr>
              <w:widowControl/>
              <w:autoSpaceDE/>
              <w:autoSpaceDN/>
              <w:spacing w:line="300" w:lineRule="atLeast"/>
              <w:rPr>
                <w:sz w:val="24"/>
                <w:szCs w:val="24"/>
              </w:rPr>
            </w:pPr>
            <w:r w:rsidRPr="00911660">
              <w:rPr>
                <w:sz w:val="24"/>
                <w:szCs w:val="24"/>
              </w:rPr>
              <w:t xml:space="preserve">- Knowledge </w:t>
            </w:r>
            <w:r>
              <w:rPr>
                <w:sz w:val="24"/>
                <w:szCs w:val="24"/>
              </w:rPr>
              <w:t>a</w:t>
            </w:r>
            <w:r w:rsidRPr="00911660">
              <w:rPr>
                <w:sz w:val="24"/>
                <w:szCs w:val="24"/>
              </w:rPr>
              <w:t>pplication</w:t>
            </w:r>
          </w:p>
          <w:p w:rsidR="00911660" w:rsidRPr="00F1401C" w:rsidRDefault="00911660" w:rsidP="00911660">
            <w:pPr>
              <w:widowControl/>
              <w:autoSpaceDE/>
              <w:autoSpaceDN/>
              <w:spacing w:line="300" w:lineRule="atLeast"/>
              <w:rPr>
                <w:sz w:val="24"/>
                <w:szCs w:val="24"/>
              </w:rPr>
            </w:pPr>
            <w:r w:rsidRPr="00911660">
              <w:rPr>
                <w:sz w:val="24"/>
                <w:szCs w:val="24"/>
              </w:rPr>
              <w:t xml:space="preserve">- Skills </w:t>
            </w:r>
            <w:r>
              <w:rPr>
                <w:sz w:val="24"/>
                <w:szCs w:val="24"/>
              </w:rPr>
              <w:t>a</w:t>
            </w:r>
            <w:r w:rsidRPr="00911660">
              <w:rPr>
                <w:sz w:val="24"/>
                <w:szCs w:val="24"/>
              </w:rPr>
              <w:t>pplication</w:t>
            </w:r>
          </w:p>
        </w:tc>
        <w:tc>
          <w:tcPr>
            <w:tcW w:w="2466" w:type="dxa"/>
            <w:tcMar>
              <w:top w:w="90" w:type="dxa"/>
              <w:left w:w="180" w:type="dxa"/>
              <w:bottom w:w="90" w:type="dxa"/>
              <w:right w:w="180" w:type="dxa"/>
            </w:tcMar>
            <w:vAlign w:val="center"/>
          </w:tcPr>
          <w:p w:rsidR="00911660" w:rsidRDefault="00911660" w:rsidP="00911660">
            <w:pPr>
              <w:widowControl/>
              <w:autoSpaceDE/>
              <w:autoSpaceDN/>
              <w:spacing w:line="300" w:lineRule="atLeast"/>
              <w:rPr>
                <w:sz w:val="24"/>
                <w:szCs w:val="24"/>
              </w:rPr>
            </w:pPr>
            <w:r>
              <w:rPr>
                <w:sz w:val="24"/>
                <w:szCs w:val="24"/>
              </w:rPr>
              <w:t xml:space="preserve">- Office </w:t>
            </w:r>
            <w:r w:rsidRPr="00911660">
              <w:rPr>
                <w:sz w:val="24"/>
                <w:szCs w:val="24"/>
              </w:rPr>
              <w:t>of Academic Affairs</w:t>
            </w:r>
          </w:p>
          <w:p w:rsidR="00911660" w:rsidRDefault="00911660" w:rsidP="00911660">
            <w:pPr>
              <w:widowControl/>
              <w:autoSpaceDE/>
              <w:autoSpaceDN/>
              <w:spacing w:line="300" w:lineRule="atLeast"/>
              <w:rPr>
                <w:sz w:val="24"/>
                <w:szCs w:val="24"/>
              </w:rPr>
            </w:pPr>
            <w:r w:rsidRPr="00911660">
              <w:rPr>
                <w:sz w:val="24"/>
                <w:szCs w:val="24"/>
              </w:rPr>
              <w:t>- Office of Educational Testing &amp; Quality Assurance</w:t>
            </w:r>
          </w:p>
          <w:p w:rsidR="00911660" w:rsidRDefault="00911660" w:rsidP="00911660">
            <w:pPr>
              <w:widowControl/>
              <w:autoSpaceDE/>
              <w:autoSpaceDN/>
              <w:spacing w:line="300" w:lineRule="atLeast"/>
              <w:rPr>
                <w:sz w:val="24"/>
                <w:szCs w:val="24"/>
              </w:rPr>
            </w:pPr>
            <w:r w:rsidRPr="00911660">
              <w:rPr>
                <w:sz w:val="24"/>
                <w:szCs w:val="24"/>
              </w:rPr>
              <w:t>- Faculties</w:t>
            </w:r>
          </w:p>
        </w:tc>
      </w:tr>
      <w:tr w:rsidR="002E2CE3" w:rsidRPr="00F6051C" w:rsidTr="00497686">
        <w:trPr>
          <w:tblCellSpacing w:w="15" w:type="dxa"/>
        </w:trPr>
        <w:tc>
          <w:tcPr>
            <w:tcW w:w="0" w:type="auto"/>
            <w:tcMar>
              <w:top w:w="90" w:type="dxa"/>
              <w:left w:w="180" w:type="dxa"/>
              <w:bottom w:w="90" w:type="dxa"/>
              <w:right w:w="180" w:type="dxa"/>
            </w:tcMar>
            <w:vAlign w:val="center"/>
          </w:tcPr>
          <w:p w:rsidR="002E2CE3" w:rsidRDefault="002E2CE3" w:rsidP="00F6051C">
            <w:pPr>
              <w:widowControl/>
              <w:autoSpaceDE/>
              <w:autoSpaceDN/>
              <w:spacing w:line="300" w:lineRule="atLeast"/>
              <w:rPr>
                <w:sz w:val="24"/>
                <w:szCs w:val="24"/>
              </w:rPr>
            </w:pPr>
            <w:r>
              <w:rPr>
                <w:sz w:val="24"/>
                <w:szCs w:val="24"/>
              </w:rPr>
              <w:t>10</w:t>
            </w:r>
          </w:p>
        </w:tc>
        <w:tc>
          <w:tcPr>
            <w:tcW w:w="0" w:type="auto"/>
            <w:tcMar>
              <w:top w:w="90" w:type="dxa"/>
              <w:left w:w="180" w:type="dxa"/>
              <w:bottom w:w="90" w:type="dxa"/>
              <w:right w:w="180" w:type="dxa"/>
            </w:tcMar>
            <w:vAlign w:val="center"/>
          </w:tcPr>
          <w:p w:rsidR="002E2CE3" w:rsidRPr="00911660" w:rsidRDefault="002E2CE3" w:rsidP="00F6051C">
            <w:pPr>
              <w:widowControl/>
              <w:autoSpaceDE/>
              <w:autoSpaceDN/>
              <w:spacing w:line="300" w:lineRule="atLeast"/>
              <w:rPr>
                <w:sz w:val="24"/>
                <w:szCs w:val="24"/>
              </w:rPr>
            </w:pPr>
            <w:r w:rsidRPr="00911660">
              <w:rPr>
                <w:sz w:val="24"/>
                <w:szCs w:val="24"/>
              </w:rPr>
              <w:t>Employer Survey</w:t>
            </w:r>
          </w:p>
        </w:tc>
        <w:tc>
          <w:tcPr>
            <w:tcW w:w="0" w:type="auto"/>
            <w:tcMar>
              <w:top w:w="90" w:type="dxa"/>
              <w:left w:w="180" w:type="dxa"/>
              <w:bottom w:w="90" w:type="dxa"/>
              <w:right w:w="180" w:type="dxa"/>
            </w:tcMar>
            <w:vAlign w:val="center"/>
          </w:tcPr>
          <w:p w:rsidR="002E2CE3" w:rsidRPr="00911660" w:rsidRDefault="002E2CE3" w:rsidP="00F6051C">
            <w:pPr>
              <w:widowControl/>
              <w:autoSpaceDE/>
              <w:autoSpaceDN/>
              <w:spacing w:line="300" w:lineRule="atLeast"/>
              <w:rPr>
                <w:sz w:val="24"/>
                <w:szCs w:val="24"/>
              </w:rPr>
            </w:pPr>
            <w:r w:rsidRPr="00911660">
              <w:rPr>
                <w:sz w:val="24"/>
                <w:szCs w:val="24"/>
              </w:rPr>
              <w:t>Employers</w:t>
            </w:r>
          </w:p>
        </w:tc>
        <w:tc>
          <w:tcPr>
            <w:tcW w:w="2574" w:type="dxa"/>
            <w:tcMar>
              <w:top w:w="90" w:type="dxa"/>
              <w:left w:w="180" w:type="dxa"/>
              <w:bottom w:w="90" w:type="dxa"/>
              <w:right w:w="180" w:type="dxa"/>
            </w:tcMar>
            <w:vAlign w:val="center"/>
          </w:tcPr>
          <w:p w:rsidR="002E2CE3" w:rsidRPr="00911660" w:rsidRDefault="002E2CE3" w:rsidP="00911660">
            <w:pPr>
              <w:widowControl/>
              <w:autoSpaceDE/>
              <w:autoSpaceDN/>
              <w:spacing w:line="300" w:lineRule="atLeast"/>
              <w:rPr>
                <w:sz w:val="24"/>
                <w:szCs w:val="24"/>
              </w:rPr>
            </w:pPr>
            <w:r w:rsidRPr="00911660">
              <w:rPr>
                <w:sz w:val="24"/>
                <w:szCs w:val="24"/>
              </w:rPr>
              <w:t xml:space="preserve">- Student </w:t>
            </w:r>
            <w:r>
              <w:rPr>
                <w:sz w:val="24"/>
                <w:szCs w:val="24"/>
              </w:rPr>
              <w:t>c</w:t>
            </w:r>
            <w:r w:rsidRPr="00911660">
              <w:rPr>
                <w:sz w:val="24"/>
                <w:szCs w:val="24"/>
              </w:rPr>
              <w:t xml:space="preserve">ompetence </w:t>
            </w:r>
            <w:r>
              <w:rPr>
                <w:sz w:val="24"/>
                <w:szCs w:val="24"/>
              </w:rPr>
              <w:t>a</w:t>
            </w:r>
            <w:r w:rsidRPr="00911660">
              <w:rPr>
                <w:sz w:val="24"/>
                <w:szCs w:val="24"/>
              </w:rPr>
              <w:t>ssessment</w:t>
            </w:r>
          </w:p>
        </w:tc>
        <w:tc>
          <w:tcPr>
            <w:tcW w:w="2466" w:type="dxa"/>
            <w:tcMar>
              <w:top w:w="90" w:type="dxa"/>
              <w:left w:w="180" w:type="dxa"/>
              <w:bottom w:w="90" w:type="dxa"/>
              <w:right w:w="180" w:type="dxa"/>
            </w:tcMar>
            <w:vAlign w:val="center"/>
          </w:tcPr>
          <w:p w:rsidR="002E2CE3" w:rsidRDefault="002E2CE3" w:rsidP="002E2CE3">
            <w:pPr>
              <w:widowControl/>
              <w:autoSpaceDE/>
              <w:autoSpaceDN/>
              <w:spacing w:line="300" w:lineRule="atLeast"/>
              <w:rPr>
                <w:sz w:val="24"/>
                <w:szCs w:val="24"/>
              </w:rPr>
            </w:pPr>
            <w:r>
              <w:rPr>
                <w:sz w:val="24"/>
                <w:szCs w:val="24"/>
              </w:rPr>
              <w:t xml:space="preserve">- Office </w:t>
            </w:r>
            <w:r w:rsidRPr="00911660">
              <w:rPr>
                <w:sz w:val="24"/>
                <w:szCs w:val="24"/>
              </w:rPr>
              <w:t>of Academic Affairs</w:t>
            </w:r>
          </w:p>
          <w:p w:rsidR="002E2CE3" w:rsidRDefault="002E2CE3" w:rsidP="002E2CE3">
            <w:pPr>
              <w:widowControl/>
              <w:autoSpaceDE/>
              <w:autoSpaceDN/>
              <w:spacing w:line="300" w:lineRule="atLeast"/>
              <w:rPr>
                <w:sz w:val="24"/>
                <w:szCs w:val="24"/>
              </w:rPr>
            </w:pPr>
            <w:r w:rsidRPr="00911660">
              <w:rPr>
                <w:sz w:val="24"/>
                <w:szCs w:val="24"/>
              </w:rPr>
              <w:t>- Office of Educational Testing &amp; Quality Assurance</w:t>
            </w:r>
          </w:p>
          <w:p w:rsidR="002E2CE3" w:rsidRDefault="002E2CE3" w:rsidP="002E2CE3">
            <w:pPr>
              <w:widowControl/>
              <w:autoSpaceDE/>
              <w:autoSpaceDN/>
              <w:spacing w:line="300" w:lineRule="atLeast"/>
              <w:rPr>
                <w:sz w:val="24"/>
                <w:szCs w:val="24"/>
              </w:rPr>
            </w:pPr>
            <w:r w:rsidRPr="00911660">
              <w:rPr>
                <w:sz w:val="24"/>
                <w:szCs w:val="24"/>
              </w:rPr>
              <w:t>- Faculties</w:t>
            </w:r>
          </w:p>
        </w:tc>
      </w:tr>
      <w:tr w:rsidR="002E2CE3" w:rsidRPr="00F6051C" w:rsidTr="00497686">
        <w:trPr>
          <w:tblCellSpacing w:w="15" w:type="dxa"/>
        </w:trPr>
        <w:tc>
          <w:tcPr>
            <w:tcW w:w="0" w:type="auto"/>
            <w:tcMar>
              <w:top w:w="90" w:type="dxa"/>
              <w:left w:w="180" w:type="dxa"/>
              <w:bottom w:w="90" w:type="dxa"/>
              <w:right w:w="180" w:type="dxa"/>
            </w:tcMar>
            <w:vAlign w:val="center"/>
          </w:tcPr>
          <w:p w:rsidR="002E2CE3" w:rsidRDefault="002E2CE3" w:rsidP="00F6051C">
            <w:pPr>
              <w:widowControl/>
              <w:autoSpaceDE/>
              <w:autoSpaceDN/>
              <w:spacing w:line="300" w:lineRule="atLeast"/>
              <w:rPr>
                <w:sz w:val="24"/>
                <w:szCs w:val="24"/>
              </w:rPr>
            </w:pPr>
            <w:r>
              <w:rPr>
                <w:sz w:val="24"/>
                <w:szCs w:val="24"/>
              </w:rPr>
              <w:t>11</w:t>
            </w:r>
          </w:p>
        </w:tc>
        <w:tc>
          <w:tcPr>
            <w:tcW w:w="0" w:type="auto"/>
            <w:tcMar>
              <w:top w:w="90" w:type="dxa"/>
              <w:left w:w="180" w:type="dxa"/>
              <w:bottom w:w="90" w:type="dxa"/>
              <w:right w:w="180" w:type="dxa"/>
            </w:tcMar>
            <w:vAlign w:val="center"/>
          </w:tcPr>
          <w:p w:rsidR="002E2CE3" w:rsidRPr="00911660" w:rsidRDefault="002E2CE3" w:rsidP="00F6051C">
            <w:pPr>
              <w:widowControl/>
              <w:autoSpaceDE/>
              <w:autoSpaceDN/>
              <w:spacing w:line="300" w:lineRule="atLeast"/>
              <w:rPr>
                <w:sz w:val="24"/>
                <w:szCs w:val="24"/>
              </w:rPr>
            </w:pPr>
            <w:r w:rsidRPr="002E2CE3">
              <w:rPr>
                <w:sz w:val="24"/>
                <w:szCs w:val="24"/>
              </w:rPr>
              <w:t xml:space="preserve">Employee </w:t>
            </w:r>
            <w:r w:rsidRPr="002E2CE3">
              <w:rPr>
                <w:sz w:val="24"/>
                <w:szCs w:val="24"/>
              </w:rPr>
              <w:lastRenderedPageBreak/>
              <w:t>Satisfaction Survey</w:t>
            </w:r>
          </w:p>
        </w:tc>
        <w:tc>
          <w:tcPr>
            <w:tcW w:w="0" w:type="auto"/>
            <w:tcMar>
              <w:top w:w="90" w:type="dxa"/>
              <w:left w:w="180" w:type="dxa"/>
              <w:bottom w:w="90" w:type="dxa"/>
              <w:right w:w="180" w:type="dxa"/>
            </w:tcMar>
            <w:vAlign w:val="center"/>
          </w:tcPr>
          <w:p w:rsidR="002E2CE3" w:rsidRPr="00911660" w:rsidRDefault="002E2CE3" w:rsidP="00F6051C">
            <w:pPr>
              <w:widowControl/>
              <w:autoSpaceDE/>
              <w:autoSpaceDN/>
              <w:spacing w:line="300" w:lineRule="atLeast"/>
              <w:rPr>
                <w:sz w:val="24"/>
                <w:szCs w:val="24"/>
              </w:rPr>
            </w:pPr>
            <w:r w:rsidRPr="002E2CE3">
              <w:rPr>
                <w:sz w:val="24"/>
                <w:szCs w:val="24"/>
              </w:rPr>
              <w:lastRenderedPageBreak/>
              <w:t>Employees</w:t>
            </w:r>
          </w:p>
        </w:tc>
        <w:tc>
          <w:tcPr>
            <w:tcW w:w="2574" w:type="dxa"/>
            <w:tcMar>
              <w:top w:w="90" w:type="dxa"/>
              <w:left w:w="180" w:type="dxa"/>
              <w:bottom w:w="90" w:type="dxa"/>
              <w:right w:w="180" w:type="dxa"/>
            </w:tcMar>
            <w:vAlign w:val="center"/>
          </w:tcPr>
          <w:p w:rsidR="002E2CE3" w:rsidRDefault="002E2CE3" w:rsidP="00911660">
            <w:pPr>
              <w:widowControl/>
              <w:autoSpaceDE/>
              <w:autoSpaceDN/>
              <w:spacing w:line="300" w:lineRule="atLeast"/>
              <w:rPr>
                <w:sz w:val="24"/>
                <w:szCs w:val="24"/>
              </w:rPr>
            </w:pPr>
            <w:r w:rsidRPr="002E2CE3">
              <w:rPr>
                <w:sz w:val="24"/>
                <w:szCs w:val="24"/>
              </w:rPr>
              <w:t>- Job characteristics</w:t>
            </w:r>
          </w:p>
          <w:p w:rsidR="002E2CE3" w:rsidRDefault="002E2CE3" w:rsidP="002E2CE3">
            <w:pPr>
              <w:widowControl/>
              <w:autoSpaceDE/>
              <w:autoSpaceDN/>
              <w:spacing w:line="300" w:lineRule="atLeast"/>
              <w:rPr>
                <w:sz w:val="24"/>
                <w:szCs w:val="24"/>
              </w:rPr>
            </w:pPr>
            <w:r w:rsidRPr="002E2CE3">
              <w:rPr>
                <w:sz w:val="24"/>
                <w:szCs w:val="24"/>
              </w:rPr>
              <w:lastRenderedPageBreak/>
              <w:t xml:space="preserve">- Working </w:t>
            </w:r>
          </w:p>
          <w:p w:rsidR="002E2CE3" w:rsidRDefault="002E2CE3" w:rsidP="002E2CE3">
            <w:pPr>
              <w:widowControl/>
              <w:autoSpaceDE/>
              <w:autoSpaceDN/>
              <w:spacing w:line="300" w:lineRule="atLeast"/>
              <w:rPr>
                <w:sz w:val="24"/>
                <w:szCs w:val="24"/>
              </w:rPr>
            </w:pPr>
            <w:r w:rsidRPr="002E2CE3">
              <w:rPr>
                <w:sz w:val="24"/>
                <w:szCs w:val="24"/>
              </w:rPr>
              <w:t xml:space="preserve">- Salary and benefits </w:t>
            </w:r>
          </w:p>
          <w:p w:rsidR="002E2CE3" w:rsidRDefault="002E2CE3" w:rsidP="002E2CE3">
            <w:pPr>
              <w:widowControl/>
              <w:autoSpaceDE/>
              <w:autoSpaceDN/>
              <w:spacing w:line="300" w:lineRule="atLeast"/>
              <w:rPr>
                <w:sz w:val="24"/>
                <w:szCs w:val="24"/>
              </w:rPr>
            </w:pPr>
            <w:r w:rsidRPr="002E2CE3">
              <w:rPr>
                <w:sz w:val="24"/>
                <w:szCs w:val="24"/>
              </w:rPr>
              <w:t xml:space="preserve">- Training and promotion opportunities </w:t>
            </w:r>
          </w:p>
          <w:p w:rsidR="00F9798C" w:rsidRPr="002E2CE3" w:rsidRDefault="002E2CE3" w:rsidP="00F9798C">
            <w:pPr>
              <w:widowControl/>
              <w:autoSpaceDE/>
              <w:autoSpaceDN/>
              <w:spacing w:line="300" w:lineRule="atLeast"/>
              <w:rPr>
                <w:sz w:val="24"/>
                <w:szCs w:val="24"/>
              </w:rPr>
            </w:pPr>
            <w:r w:rsidRPr="002E2CE3">
              <w:rPr>
                <w:sz w:val="24"/>
                <w:szCs w:val="24"/>
              </w:rPr>
              <w:t xml:space="preserve">- </w:t>
            </w:r>
            <w:r w:rsidR="00F9798C" w:rsidRPr="00F9798C">
              <w:rPr>
                <w:sz w:val="24"/>
                <w:szCs w:val="24"/>
              </w:rPr>
              <w:t>Unit's management practices</w:t>
            </w:r>
          </w:p>
          <w:p w:rsidR="002E2CE3" w:rsidRPr="00911660" w:rsidRDefault="002E2CE3" w:rsidP="00F9798C">
            <w:pPr>
              <w:widowControl/>
              <w:autoSpaceDE/>
              <w:autoSpaceDN/>
              <w:spacing w:line="300" w:lineRule="atLeast"/>
              <w:rPr>
                <w:sz w:val="24"/>
                <w:szCs w:val="24"/>
              </w:rPr>
            </w:pPr>
            <w:r w:rsidRPr="002E2CE3">
              <w:rPr>
                <w:sz w:val="24"/>
                <w:szCs w:val="24"/>
              </w:rPr>
              <w:t xml:space="preserve">- Interaction with other units </w:t>
            </w:r>
            <w:r w:rsidR="00F9798C">
              <w:rPr>
                <w:sz w:val="24"/>
                <w:szCs w:val="24"/>
              </w:rPr>
              <w:t xml:space="preserve"> </w:t>
            </w:r>
          </w:p>
        </w:tc>
        <w:tc>
          <w:tcPr>
            <w:tcW w:w="2466" w:type="dxa"/>
            <w:tcMar>
              <w:top w:w="90" w:type="dxa"/>
              <w:left w:w="180" w:type="dxa"/>
              <w:bottom w:w="90" w:type="dxa"/>
              <w:right w:w="180" w:type="dxa"/>
            </w:tcMar>
            <w:vAlign w:val="center"/>
          </w:tcPr>
          <w:p w:rsidR="002E2CE3" w:rsidRDefault="00F9798C" w:rsidP="002E2CE3">
            <w:pPr>
              <w:widowControl/>
              <w:autoSpaceDE/>
              <w:autoSpaceDN/>
              <w:spacing w:line="300" w:lineRule="atLeast"/>
              <w:rPr>
                <w:sz w:val="24"/>
                <w:szCs w:val="24"/>
              </w:rPr>
            </w:pPr>
            <w:r>
              <w:rPr>
                <w:sz w:val="24"/>
                <w:szCs w:val="24"/>
              </w:rPr>
              <w:lastRenderedPageBreak/>
              <w:t xml:space="preserve">- </w:t>
            </w:r>
            <w:r w:rsidRPr="00F9798C">
              <w:rPr>
                <w:sz w:val="24"/>
                <w:szCs w:val="24"/>
              </w:rPr>
              <w:t xml:space="preserve">Administration </w:t>
            </w:r>
            <w:r>
              <w:rPr>
                <w:sz w:val="24"/>
                <w:szCs w:val="24"/>
              </w:rPr>
              <w:t>–</w:t>
            </w:r>
            <w:r w:rsidRPr="00F9798C">
              <w:rPr>
                <w:sz w:val="24"/>
                <w:szCs w:val="24"/>
              </w:rPr>
              <w:t xml:space="preserve"> </w:t>
            </w:r>
            <w:r w:rsidRPr="00F9798C">
              <w:rPr>
                <w:sz w:val="24"/>
                <w:szCs w:val="24"/>
              </w:rPr>
              <w:lastRenderedPageBreak/>
              <w:t>Organization</w:t>
            </w:r>
            <w:r>
              <w:rPr>
                <w:sz w:val="24"/>
                <w:szCs w:val="24"/>
              </w:rPr>
              <w:t xml:space="preserve"> Personnel</w:t>
            </w:r>
          </w:p>
          <w:p w:rsidR="00F9798C" w:rsidRDefault="00F9798C" w:rsidP="002E2CE3">
            <w:pPr>
              <w:widowControl/>
              <w:autoSpaceDE/>
              <w:autoSpaceDN/>
              <w:spacing w:line="300" w:lineRule="atLeast"/>
              <w:rPr>
                <w:sz w:val="24"/>
                <w:szCs w:val="24"/>
              </w:rPr>
            </w:pPr>
            <w:r>
              <w:rPr>
                <w:sz w:val="24"/>
                <w:szCs w:val="24"/>
              </w:rPr>
              <w:t xml:space="preserve">- </w:t>
            </w:r>
            <w:r w:rsidRPr="00911660">
              <w:rPr>
                <w:sz w:val="24"/>
                <w:szCs w:val="24"/>
              </w:rPr>
              <w:t>Office of Educational Testing &amp; Quality Assurance</w:t>
            </w:r>
          </w:p>
          <w:p w:rsidR="00F9798C" w:rsidRPr="00911660" w:rsidRDefault="00F9798C" w:rsidP="00F9798C">
            <w:pPr>
              <w:widowControl/>
              <w:autoSpaceDE/>
              <w:autoSpaceDN/>
              <w:spacing w:line="300" w:lineRule="atLeast"/>
              <w:rPr>
                <w:sz w:val="24"/>
                <w:szCs w:val="24"/>
              </w:rPr>
            </w:pPr>
            <w:r>
              <w:rPr>
                <w:sz w:val="24"/>
                <w:szCs w:val="24"/>
              </w:rPr>
              <w:t xml:space="preserve">- </w:t>
            </w:r>
            <w:r w:rsidRPr="00911660">
              <w:rPr>
                <w:sz w:val="24"/>
                <w:szCs w:val="24"/>
              </w:rPr>
              <w:t xml:space="preserve">Center Information &amp; Resources </w:t>
            </w:r>
          </w:p>
          <w:p w:rsidR="00F9798C" w:rsidRDefault="00F9798C" w:rsidP="002E2CE3">
            <w:pPr>
              <w:widowControl/>
              <w:autoSpaceDE/>
              <w:autoSpaceDN/>
              <w:spacing w:line="300" w:lineRule="atLeast"/>
              <w:rPr>
                <w:sz w:val="24"/>
                <w:szCs w:val="24"/>
              </w:rPr>
            </w:pPr>
            <w:r>
              <w:rPr>
                <w:sz w:val="24"/>
                <w:szCs w:val="24"/>
              </w:rPr>
              <w:t>- Units</w:t>
            </w:r>
          </w:p>
          <w:p w:rsidR="00F9798C" w:rsidRDefault="00F9798C" w:rsidP="002E2CE3">
            <w:pPr>
              <w:widowControl/>
              <w:autoSpaceDE/>
              <w:autoSpaceDN/>
              <w:spacing w:line="300" w:lineRule="atLeast"/>
              <w:rPr>
                <w:sz w:val="24"/>
                <w:szCs w:val="24"/>
              </w:rPr>
            </w:pPr>
          </w:p>
        </w:tc>
      </w:tr>
      <w:tr w:rsidR="00F71D26" w:rsidRPr="00F6051C" w:rsidTr="00497686">
        <w:trPr>
          <w:tblCellSpacing w:w="15" w:type="dxa"/>
        </w:trPr>
        <w:tc>
          <w:tcPr>
            <w:tcW w:w="0" w:type="auto"/>
            <w:tcMar>
              <w:top w:w="90" w:type="dxa"/>
              <w:left w:w="180" w:type="dxa"/>
              <w:bottom w:w="90" w:type="dxa"/>
              <w:right w:w="180" w:type="dxa"/>
            </w:tcMar>
            <w:vAlign w:val="center"/>
          </w:tcPr>
          <w:p w:rsidR="00F71D26" w:rsidRDefault="00F71D26" w:rsidP="00F6051C">
            <w:pPr>
              <w:widowControl/>
              <w:autoSpaceDE/>
              <w:autoSpaceDN/>
              <w:spacing w:line="300" w:lineRule="atLeast"/>
              <w:rPr>
                <w:sz w:val="24"/>
                <w:szCs w:val="24"/>
              </w:rPr>
            </w:pPr>
            <w:r>
              <w:rPr>
                <w:sz w:val="24"/>
                <w:szCs w:val="24"/>
              </w:rPr>
              <w:lastRenderedPageBreak/>
              <w:t>12</w:t>
            </w:r>
          </w:p>
        </w:tc>
        <w:tc>
          <w:tcPr>
            <w:tcW w:w="0" w:type="auto"/>
            <w:tcMar>
              <w:top w:w="90" w:type="dxa"/>
              <w:left w:w="180" w:type="dxa"/>
              <w:bottom w:w="90" w:type="dxa"/>
              <w:right w:w="180" w:type="dxa"/>
            </w:tcMar>
            <w:vAlign w:val="center"/>
          </w:tcPr>
          <w:p w:rsidR="00F71D26" w:rsidRPr="002E2CE3" w:rsidRDefault="00F71D26" w:rsidP="00F6051C">
            <w:pPr>
              <w:widowControl/>
              <w:autoSpaceDE/>
              <w:autoSpaceDN/>
              <w:spacing w:line="300" w:lineRule="atLeast"/>
              <w:rPr>
                <w:sz w:val="24"/>
                <w:szCs w:val="24"/>
              </w:rPr>
            </w:pPr>
            <w:r w:rsidRPr="00F71D26">
              <w:rPr>
                <w:sz w:val="24"/>
                <w:szCs w:val="24"/>
              </w:rPr>
              <w:t>Lecturer Survey</w:t>
            </w:r>
          </w:p>
        </w:tc>
        <w:tc>
          <w:tcPr>
            <w:tcW w:w="0" w:type="auto"/>
            <w:tcMar>
              <w:top w:w="90" w:type="dxa"/>
              <w:left w:w="180" w:type="dxa"/>
              <w:bottom w:w="90" w:type="dxa"/>
              <w:right w:w="180" w:type="dxa"/>
            </w:tcMar>
            <w:vAlign w:val="center"/>
          </w:tcPr>
          <w:p w:rsidR="00F71D26" w:rsidRPr="002E2CE3" w:rsidRDefault="00F71D26" w:rsidP="00F6051C">
            <w:pPr>
              <w:widowControl/>
              <w:autoSpaceDE/>
              <w:autoSpaceDN/>
              <w:spacing w:line="300" w:lineRule="atLeast"/>
              <w:rPr>
                <w:sz w:val="24"/>
                <w:szCs w:val="24"/>
              </w:rPr>
            </w:pPr>
            <w:r w:rsidRPr="00F71D26">
              <w:rPr>
                <w:sz w:val="24"/>
                <w:szCs w:val="24"/>
              </w:rPr>
              <w:t>Lecturers</w:t>
            </w:r>
          </w:p>
        </w:tc>
        <w:tc>
          <w:tcPr>
            <w:tcW w:w="2574" w:type="dxa"/>
            <w:tcMar>
              <w:top w:w="90" w:type="dxa"/>
              <w:left w:w="180" w:type="dxa"/>
              <w:bottom w:w="90" w:type="dxa"/>
              <w:right w:w="180" w:type="dxa"/>
            </w:tcMar>
            <w:vAlign w:val="center"/>
          </w:tcPr>
          <w:p w:rsidR="00F71D26" w:rsidRDefault="00F71D26" w:rsidP="00F71D26">
            <w:pPr>
              <w:widowControl/>
              <w:autoSpaceDE/>
              <w:autoSpaceDN/>
              <w:spacing w:line="300" w:lineRule="atLeast"/>
              <w:rPr>
                <w:sz w:val="24"/>
                <w:szCs w:val="24"/>
              </w:rPr>
            </w:pPr>
            <w:r w:rsidRPr="00F71D26">
              <w:rPr>
                <w:sz w:val="24"/>
                <w:szCs w:val="24"/>
              </w:rPr>
              <w:t xml:space="preserve">- </w:t>
            </w:r>
            <w:r>
              <w:rPr>
                <w:sz w:val="24"/>
                <w:szCs w:val="24"/>
              </w:rPr>
              <w:t>Academic</w:t>
            </w:r>
            <w:r w:rsidRPr="00F1401C">
              <w:rPr>
                <w:sz w:val="24"/>
                <w:szCs w:val="24"/>
              </w:rPr>
              <w:t xml:space="preserve"> </w:t>
            </w:r>
            <w:r w:rsidRPr="00F71D26">
              <w:rPr>
                <w:sz w:val="24"/>
                <w:szCs w:val="24"/>
              </w:rPr>
              <w:t>program</w:t>
            </w:r>
          </w:p>
          <w:p w:rsidR="00F71D26" w:rsidRDefault="00F71D26" w:rsidP="00F71D26">
            <w:pPr>
              <w:widowControl/>
              <w:autoSpaceDE/>
              <w:autoSpaceDN/>
              <w:spacing w:line="300" w:lineRule="atLeast"/>
              <w:rPr>
                <w:sz w:val="24"/>
                <w:szCs w:val="24"/>
              </w:rPr>
            </w:pPr>
            <w:r w:rsidRPr="00F71D26">
              <w:rPr>
                <w:sz w:val="24"/>
                <w:szCs w:val="24"/>
              </w:rPr>
              <w:t xml:space="preserve">- Teaching and support activities </w:t>
            </w:r>
          </w:p>
          <w:p w:rsidR="00F71D26" w:rsidRDefault="00F71D26" w:rsidP="00F71D26">
            <w:pPr>
              <w:widowControl/>
              <w:autoSpaceDE/>
              <w:autoSpaceDN/>
              <w:spacing w:line="300" w:lineRule="atLeast"/>
              <w:rPr>
                <w:sz w:val="24"/>
                <w:szCs w:val="24"/>
              </w:rPr>
            </w:pPr>
            <w:r w:rsidRPr="00F71D26">
              <w:rPr>
                <w:sz w:val="24"/>
                <w:szCs w:val="24"/>
              </w:rPr>
              <w:t xml:space="preserve">- Scientific </w:t>
            </w:r>
          </w:p>
          <w:p w:rsidR="00F71D26" w:rsidRDefault="00F71D26" w:rsidP="00F71D26">
            <w:pPr>
              <w:widowControl/>
              <w:autoSpaceDE/>
              <w:autoSpaceDN/>
              <w:spacing w:line="300" w:lineRule="atLeast"/>
              <w:rPr>
                <w:sz w:val="24"/>
                <w:szCs w:val="24"/>
              </w:rPr>
            </w:pPr>
            <w:r w:rsidRPr="00F71D26">
              <w:rPr>
                <w:sz w:val="24"/>
                <w:szCs w:val="24"/>
              </w:rPr>
              <w:t xml:space="preserve">- Intellectual property </w:t>
            </w:r>
          </w:p>
          <w:p w:rsidR="00F71D26" w:rsidRDefault="00F71D26" w:rsidP="00F71D26">
            <w:pPr>
              <w:widowControl/>
              <w:autoSpaceDE/>
              <w:autoSpaceDN/>
              <w:spacing w:line="300" w:lineRule="atLeast"/>
              <w:rPr>
                <w:sz w:val="24"/>
                <w:szCs w:val="24"/>
              </w:rPr>
            </w:pPr>
            <w:r w:rsidRPr="00F71D26">
              <w:rPr>
                <w:sz w:val="24"/>
                <w:szCs w:val="24"/>
              </w:rPr>
              <w:t xml:space="preserve">- Facilities </w:t>
            </w:r>
          </w:p>
          <w:p w:rsidR="00F71D26" w:rsidRPr="002E2CE3" w:rsidRDefault="00F71D26" w:rsidP="00F71D26">
            <w:pPr>
              <w:widowControl/>
              <w:autoSpaceDE/>
              <w:autoSpaceDN/>
              <w:spacing w:line="300" w:lineRule="atLeast"/>
              <w:rPr>
                <w:sz w:val="24"/>
                <w:szCs w:val="24"/>
              </w:rPr>
            </w:pPr>
            <w:r w:rsidRPr="00F71D26">
              <w:rPr>
                <w:sz w:val="24"/>
                <w:szCs w:val="24"/>
              </w:rPr>
              <w:t>- Satisfaction with various aspects</w:t>
            </w:r>
          </w:p>
        </w:tc>
        <w:tc>
          <w:tcPr>
            <w:tcW w:w="2466" w:type="dxa"/>
            <w:tcMar>
              <w:top w:w="90" w:type="dxa"/>
              <w:left w:w="180" w:type="dxa"/>
              <w:bottom w:w="90" w:type="dxa"/>
              <w:right w:w="180" w:type="dxa"/>
            </w:tcMar>
            <w:vAlign w:val="center"/>
          </w:tcPr>
          <w:p w:rsidR="00F71D26" w:rsidRPr="00F71D26" w:rsidRDefault="00F71D26" w:rsidP="00F71D26">
            <w:pPr>
              <w:widowControl/>
              <w:autoSpaceDE/>
              <w:autoSpaceDN/>
              <w:spacing w:line="300" w:lineRule="atLeast"/>
              <w:rPr>
                <w:sz w:val="24"/>
                <w:szCs w:val="24"/>
              </w:rPr>
            </w:pPr>
            <w:r w:rsidRPr="00F71D26">
              <w:rPr>
                <w:sz w:val="24"/>
                <w:szCs w:val="24"/>
              </w:rPr>
              <w:t xml:space="preserve">- Office of Academic Affairs </w:t>
            </w:r>
          </w:p>
          <w:p w:rsidR="00F71D26" w:rsidRPr="00F71D26" w:rsidRDefault="00F71D26" w:rsidP="00F71D26">
            <w:pPr>
              <w:widowControl/>
              <w:autoSpaceDE/>
              <w:autoSpaceDN/>
              <w:spacing w:line="300" w:lineRule="atLeast"/>
              <w:rPr>
                <w:sz w:val="24"/>
                <w:szCs w:val="24"/>
              </w:rPr>
            </w:pPr>
            <w:r w:rsidRPr="00F71D26">
              <w:rPr>
                <w:sz w:val="24"/>
                <w:szCs w:val="24"/>
              </w:rPr>
              <w:t xml:space="preserve">- Office of Educational Testing &amp; Quality Assurance </w:t>
            </w:r>
          </w:p>
          <w:p w:rsidR="00F71D26" w:rsidRPr="00F71D26" w:rsidRDefault="00F71D26" w:rsidP="00F71D26">
            <w:pPr>
              <w:widowControl/>
              <w:autoSpaceDE/>
              <w:autoSpaceDN/>
              <w:spacing w:line="300" w:lineRule="atLeast"/>
              <w:rPr>
                <w:sz w:val="24"/>
                <w:szCs w:val="24"/>
              </w:rPr>
            </w:pPr>
            <w:r w:rsidRPr="00F71D26">
              <w:rPr>
                <w:sz w:val="24"/>
                <w:szCs w:val="24"/>
              </w:rPr>
              <w:t xml:space="preserve">- Center of Information &amp; Resources </w:t>
            </w:r>
          </w:p>
          <w:p w:rsidR="00F71D26" w:rsidRDefault="00F71D26" w:rsidP="00F71D26">
            <w:pPr>
              <w:widowControl/>
              <w:autoSpaceDE/>
              <w:autoSpaceDN/>
              <w:spacing w:line="300" w:lineRule="atLeast"/>
              <w:rPr>
                <w:sz w:val="24"/>
                <w:szCs w:val="24"/>
              </w:rPr>
            </w:pPr>
            <w:r w:rsidRPr="00F71D26">
              <w:rPr>
                <w:sz w:val="24"/>
                <w:szCs w:val="24"/>
              </w:rPr>
              <w:t>- Faculties</w:t>
            </w:r>
          </w:p>
        </w:tc>
      </w:tr>
    </w:tbl>
    <w:p w:rsidR="00F1401C" w:rsidRPr="00F71D26" w:rsidRDefault="00F1401C" w:rsidP="00F1401C">
      <w:pPr>
        <w:widowControl/>
        <w:shd w:val="clear" w:color="auto" w:fill="FFFFFF"/>
        <w:autoSpaceDE/>
        <w:autoSpaceDN/>
        <w:spacing w:before="100" w:beforeAutospacing="1" w:after="270" w:line="300" w:lineRule="atLeast"/>
        <w:rPr>
          <w:color w:val="1A1C1E"/>
          <w:sz w:val="24"/>
          <w:szCs w:val="24"/>
        </w:rPr>
      </w:pPr>
      <w:r w:rsidRPr="00F71D26">
        <w:rPr>
          <w:b/>
          <w:bCs/>
          <w:color w:val="1A1C1E"/>
          <w:sz w:val="24"/>
          <w:szCs w:val="24"/>
        </w:rPr>
        <w:t>Appendix: Operating Procedures at Lac Hong University</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63"/>
        <w:gridCol w:w="764"/>
        <w:gridCol w:w="6494"/>
      </w:tblGrid>
      <w:tr w:rsidR="00E060B1" w:rsidRPr="00F71D26" w:rsidTr="00F71D26">
        <w:trPr>
          <w:tblCellSpacing w:w="15" w:type="dxa"/>
        </w:trPr>
        <w:tc>
          <w:tcPr>
            <w:tcW w:w="0" w:type="auto"/>
            <w:tcMar>
              <w:top w:w="90" w:type="dxa"/>
              <w:left w:w="180" w:type="dxa"/>
              <w:bottom w:w="90" w:type="dxa"/>
              <w:right w:w="180" w:type="dxa"/>
            </w:tcMar>
            <w:vAlign w:val="center"/>
            <w:hideMark/>
          </w:tcPr>
          <w:p w:rsidR="00F1401C" w:rsidRPr="00F71D26" w:rsidRDefault="00F1401C" w:rsidP="00F1401C">
            <w:pPr>
              <w:widowControl/>
              <w:autoSpaceDE/>
              <w:autoSpaceDN/>
              <w:spacing w:line="300" w:lineRule="atLeast"/>
              <w:rPr>
                <w:b/>
                <w:bCs/>
                <w:sz w:val="24"/>
                <w:szCs w:val="24"/>
              </w:rPr>
            </w:pPr>
            <w:r w:rsidRPr="00F71D26">
              <w:rPr>
                <w:b/>
                <w:bCs/>
                <w:sz w:val="24"/>
                <w:szCs w:val="24"/>
              </w:rPr>
              <w:t>Responsible Unit</w:t>
            </w:r>
          </w:p>
        </w:tc>
        <w:tc>
          <w:tcPr>
            <w:tcW w:w="0" w:type="auto"/>
            <w:tcMar>
              <w:top w:w="90" w:type="dxa"/>
              <w:left w:w="180" w:type="dxa"/>
              <w:bottom w:w="90" w:type="dxa"/>
              <w:right w:w="180" w:type="dxa"/>
            </w:tcMar>
            <w:vAlign w:val="center"/>
            <w:hideMark/>
          </w:tcPr>
          <w:p w:rsidR="00F1401C" w:rsidRPr="00F71D26" w:rsidRDefault="00F1401C" w:rsidP="00F1401C">
            <w:pPr>
              <w:widowControl/>
              <w:autoSpaceDE/>
              <w:autoSpaceDN/>
              <w:spacing w:line="300" w:lineRule="atLeast"/>
              <w:rPr>
                <w:b/>
                <w:bCs/>
                <w:sz w:val="24"/>
                <w:szCs w:val="24"/>
              </w:rPr>
            </w:pPr>
            <w:r w:rsidRPr="00F71D26">
              <w:rPr>
                <w:b/>
                <w:bCs/>
                <w:sz w:val="24"/>
                <w:szCs w:val="24"/>
              </w:rPr>
              <w:t>No.</w:t>
            </w:r>
          </w:p>
        </w:tc>
        <w:tc>
          <w:tcPr>
            <w:tcW w:w="0" w:type="auto"/>
            <w:tcMar>
              <w:top w:w="90" w:type="dxa"/>
              <w:left w:w="180" w:type="dxa"/>
              <w:bottom w:w="90" w:type="dxa"/>
              <w:right w:w="180" w:type="dxa"/>
            </w:tcMar>
            <w:vAlign w:val="center"/>
            <w:hideMark/>
          </w:tcPr>
          <w:p w:rsidR="00F1401C" w:rsidRPr="00F71D26" w:rsidRDefault="00F1401C" w:rsidP="00F1401C">
            <w:pPr>
              <w:widowControl/>
              <w:autoSpaceDE/>
              <w:autoSpaceDN/>
              <w:spacing w:line="300" w:lineRule="atLeast"/>
              <w:rPr>
                <w:b/>
                <w:bCs/>
                <w:sz w:val="24"/>
                <w:szCs w:val="24"/>
              </w:rPr>
            </w:pPr>
            <w:r w:rsidRPr="00F71D26">
              <w:rPr>
                <w:b/>
                <w:bCs/>
                <w:sz w:val="24"/>
                <w:szCs w:val="24"/>
              </w:rPr>
              <w:t>Document Content</w:t>
            </w:r>
          </w:p>
        </w:tc>
      </w:tr>
      <w:tr w:rsidR="001B1E6C" w:rsidRPr="00F71D26" w:rsidTr="00F71D26">
        <w:trPr>
          <w:tblCellSpacing w:w="15" w:type="dxa"/>
        </w:trPr>
        <w:tc>
          <w:tcPr>
            <w:tcW w:w="0" w:type="auto"/>
            <w:vMerge w:val="restart"/>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r w:rsidRPr="00F71D26">
              <w:rPr>
                <w:b/>
                <w:bCs/>
                <w:sz w:val="24"/>
                <w:szCs w:val="24"/>
              </w:rPr>
              <w:t>Center for Scientific Research and Application</w:t>
            </w:r>
          </w:p>
        </w:tc>
        <w:tc>
          <w:tcPr>
            <w:tcW w:w="0" w:type="auto"/>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r w:rsidRPr="00F71D26">
              <w:rPr>
                <w:sz w:val="24"/>
                <w:szCs w:val="24"/>
              </w:rPr>
              <w:t>1</w:t>
            </w:r>
          </w:p>
        </w:tc>
        <w:tc>
          <w:tcPr>
            <w:tcW w:w="0" w:type="auto"/>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r w:rsidRPr="00F71D26">
              <w:rPr>
                <w:sz w:val="24"/>
                <w:szCs w:val="24"/>
              </w:rPr>
              <w:t>Procedure for implementing grassroots-level scientific research projects</w:t>
            </w:r>
          </w:p>
        </w:tc>
      </w:tr>
      <w:tr w:rsidR="001B1E6C" w:rsidRPr="00F71D26" w:rsidTr="00F71D26">
        <w:trPr>
          <w:tblCellSpacing w:w="15" w:type="dxa"/>
        </w:trPr>
        <w:tc>
          <w:tcPr>
            <w:tcW w:w="0" w:type="auto"/>
            <w:vMerge/>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r w:rsidRPr="00F71D26">
              <w:rPr>
                <w:sz w:val="24"/>
                <w:szCs w:val="24"/>
              </w:rPr>
              <w:t>2</w:t>
            </w:r>
          </w:p>
        </w:tc>
        <w:tc>
          <w:tcPr>
            <w:tcW w:w="0" w:type="auto"/>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r w:rsidRPr="00F71D26">
              <w:rPr>
                <w:sz w:val="24"/>
                <w:szCs w:val="24"/>
              </w:rPr>
              <w:t>Procedure for submitting and reviewing articles published in Lac Hong Scientific Journal</w:t>
            </w:r>
          </w:p>
        </w:tc>
      </w:tr>
      <w:tr w:rsidR="001B1E6C" w:rsidRPr="00F71D26" w:rsidTr="00F71D26">
        <w:trPr>
          <w:tblCellSpacing w:w="15" w:type="dxa"/>
        </w:trPr>
        <w:tc>
          <w:tcPr>
            <w:tcW w:w="0" w:type="auto"/>
            <w:vMerge/>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r w:rsidRPr="00F71D26">
              <w:rPr>
                <w:sz w:val="24"/>
                <w:szCs w:val="24"/>
              </w:rPr>
              <w:t>3</w:t>
            </w:r>
          </w:p>
        </w:tc>
        <w:tc>
          <w:tcPr>
            <w:tcW w:w="0" w:type="auto"/>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r w:rsidRPr="00F71D26">
              <w:rPr>
                <w:sz w:val="24"/>
                <w:szCs w:val="24"/>
              </w:rPr>
              <w:t>Procedure for technology transfer at Lac Hong University</w:t>
            </w:r>
          </w:p>
        </w:tc>
      </w:tr>
      <w:tr w:rsidR="001B1E6C" w:rsidRPr="00F71D26" w:rsidTr="00F71D26">
        <w:trPr>
          <w:tblCellSpacing w:w="15" w:type="dxa"/>
        </w:trPr>
        <w:tc>
          <w:tcPr>
            <w:tcW w:w="0" w:type="auto"/>
            <w:vMerge/>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r w:rsidRPr="00F71D26">
              <w:rPr>
                <w:sz w:val="24"/>
                <w:szCs w:val="24"/>
              </w:rPr>
              <w:t>4</w:t>
            </w:r>
          </w:p>
        </w:tc>
        <w:tc>
          <w:tcPr>
            <w:tcW w:w="0" w:type="auto"/>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r w:rsidRPr="00F71D26">
              <w:rPr>
                <w:sz w:val="24"/>
                <w:szCs w:val="24"/>
              </w:rPr>
              <w:t>Procedure for special consideration of points for students participating in scientific and technological competitions</w:t>
            </w:r>
          </w:p>
        </w:tc>
      </w:tr>
      <w:tr w:rsidR="001B1E6C" w:rsidRPr="00F71D26" w:rsidTr="00F71D26">
        <w:trPr>
          <w:tblCellSpacing w:w="15" w:type="dxa"/>
        </w:trPr>
        <w:tc>
          <w:tcPr>
            <w:tcW w:w="0" w:type="auto"/>
            <w:vMerge/>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r w:rsidRPr="00F71D26">
              <w:rPr>
                <w:sz w:val="24"/>
                <w:szCs w:val="24"/>
              </w:rPr>
              <w:t>5</w:t>
            </w:r>
          </w:p>
        </w:tc>
        <w:tc>
          <w:tcPr>
            <w:tcW w:w="0" w:type="auto"/>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r w:rsidRPr="00F71D26">
              <w:rPr>
                <w:sz w:val="24"/>
                <w:szCs w:val="24"/>
              </w:rPr>
              <w:t>Procedure for special consideration of points for students participating in scientific research</w:t>
            </w:r>
          </w:p>
        </w:tc>
      </w:tr>
      <w:tr w:rsidR="001B1E6C" w:rsidRPr="00F71D26" w:rsidTr="00F71D26">
        <w:trPr>
          <w:tblCellSpacing w:w="15" w:type="dxa"/>
        </w:trPr>
        <w:tc>
          <w:tcPr>
            <w:tcW w:w="0" w:type="auto"/>
            <w:vMerge/>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F71D26" w:rsidRPr="00F71D26" w:rsidRDefault="00F71D26" w:rsidP="00F1401C">
            <w:pPr>
              <w:widowControl/>
              <w:autoSpaceDE/>
              <w:autoSpaceDN/>
              <w:spacing w:line="300" w:lineRule="atLeast"/>
              <w:rPr>
                <w:sz w:val="24"/>
                <w:szCs w:val="24"/>
              </w:rPr>
            </w:pPr>
            <w:r w:rsidRPr="00F71D26">
              <w:rPr>
                <w:sz w:val="24"/>
                <w:szCs w:val="24"/>
              </w:rPr>
              <w:t>6</w:t>
            </w:r>
          </w:p>
        </w:tc>
        <w:tc>
          <w:tcPr>
            <w:tcW w:w="0" w:type="auto"/>
            <w:tcMar>
              <w:top w:w="90" w:type="dxa"/>
              <w:left w:w="180" w:type="dxa"/>
              <w:bottom w:w="90" w:type="dxa"/>
              <w:right w:w="180" w:type="dxa"/>
            </w:tcMar>
            <w:vAlign w:val="center"/>
            <w:hideMark/>
          </w:tcPr>
          <w:p w:rsidR="00F71D26" w:rsidRDefault="00F71D26" w:rsidP="00F1401C">
            <w:pPr>
              <w:widowControl/>
              <w:autoSpaceDE/>
              <w:autoSpaceDN/>
              <w:spacing w:line="300" w:lineRule="atLeast"/>
              <w:rPr>
                <w:sz w:val="24"/>
                <w:szCs w:val="24"/>
              </w:rPr>
            </w:pPr>
            <w:r w:rsidRPr="00F71D26">
              <w:rPr>
                <w:sz w:val="24"/>
                <w:szCs w:val="24"/>
              </w:rPr>
              <w:t>Procedure for registering, implementing, and evaluating innovative solutions</w:t>
            </w:r>
          </w:p>
          <w:p w:rsidR="00425DB9" w:rsidRPr="00F71D26" w:rsidRDefault="00425DB9" w:rsidP="00F1401C">
            <w:pPr>
              <w:widowControl/>
              <w:autoSpaceDE/>
              <w:autoSpaceDN/>
              <w:spacing w:line="300" w:lineRule="atLeast"/>
              <w:rPr>
                <w:sz w:val="24"/>
                <w:szCs w:val="24"/>
              </w:rPr>
            </w:pPr>
          </w:p>
        </w:tc>
      </w:tr>
      <w:tr w:rsidR="00425DB9" w:rsidRPr="00F71D26" w:rsidTr="00F71D26">
        <w:trPr>
          <w:tblCellSpacing w:w="15" w:type="dxa"/>
        </w:trPr>
        <w:tc>
          <w:tcPr>
            <w:tcW w:w="0" w:type="auto"/>
            <w:vMerge w:val="restart"/>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Pr>
                <w:b/>
                <w:bCs/>
                <w:sz w:val="24"/>
                <w:szCs w:val="24"/>
              </w:rPr>
              <w:t>Office</w:t>
            </w:r>
            <w:r w:rsidRPr="00F71D26">
              <w:rPr>
                <w:b/>
                <w:bCs/>
                <w:sz w:val="24"/>
                <w:szCs w:val="24"/>
              </w:rPr>
              <w:t xml:space="preserve"> of Academic Affairs</w:t>
            </w: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1</w:t>
            </w: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Academic progress processing procedure</w:t>
            </w:r>
          </w:p>
        </w:tc>
      </w:tr>
      <w:tr w:rsidR="00425DB9" w:rsidRPr="00F71D26" w:rsidTr="00F71D26">
        <w:trPr>
          <w:tblCellSpacing w:w="15" w:type="dxa"/>
        </w:trPr>
        <w:tc>
          <w:tcPr>
            <w:tcW w:w="0" w:type="auto"/>
            <w:vMerge/>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2</w:t>
            </w: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Procedure for adjusting and developing undergraduate training programs at Lac Hong University</w:t>
            </w:r>
          </w:p>
        </w:tc>
      </w:tr>
      <w:tr w:rsidR="00425DB9" w:rsidRPr="00F71D26" w:rsidTr="00F71D26">
        <w:trPr>
          <w:tblCellSpacing w:w="15" w:type="dxa"/>
        </w:trPr>
        <w:tc>
          <w:tcPr>
            <w:tcW w:w="0" w:type="auto"/>
            <w:vMerge/>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3</w:t>
            </w: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Regulations on compiling, selecting, evaluating, approving, and using teaching materials, higher education textbooks</w:t>
            </w:r>
          </w:p>
        </w:tc>
      </w:tr>
      <w:tr w:rsidR="00425DB9" w:rsidRPr="00F71D26" w:rsidTr="00F71D26">
        <w:trPr>
          <w:tblCellSpacing w:w="15" w:type="dxa"/>
        </w:trPr>
        <w:tc>
          <w:tcPr>
            <w:tcW w:w="0" w:type="auto"/>
            <w:vMerge/>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4</w:t>
            </w: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Procedure for opening new majors</w:t>
            </w:r>
          </w:p>
        </w:tc>
      </w:tr>
      <w:tr w:rsidR="00425DB9" w:rsidRPr="00F71D26" w:rsidTr="00F71D26">
        <w:trPr>
          <w:tblCellSpacing w:w="15" w:type="dxa"/>
        </w:trPr>
        <w:tc>
          <w:tcPr>
            <w:tcW w:w="0" w:type="auto"/>
            <w:vMerge/>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5</w:t>
            </w: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Procedure for assessing and storing student learning outcomes</w:t>
            </w:r>
          </w:p>
        </w:tc>
      </w:tr>
      <w:tr w:rsidR="00425DB9" w:rsidRPr="00F71D26" w:rsidTr="00F71D26">
        <w:trPr>
          <w:tblCellSpacing w:w="15" w:type="dxa"/>
        </w:trPr>
        <w:tc>
          <w:tcPr>
            <w:tcW w:w="0" w:type="auto"/>
            <w:vMerge/>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6</w:t>
            </w: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Regulations on online training at Lac Hong University</w:t>
            </w:r>
          </w:p>
        </w:tc>
      </w:tr>
      <w:tr w:rsidR="00425DB9" w:rsidRPr="00F71D26" w:rsidTr="00F71D26">
        <w:trPr>
          <w:tblCellSpacing w:w="15" w:type="dxa"/>
        </w:trPr>
        <w:tc>
          <w:tcPr>
            <w:tcW w:w="0" w:type="auto"/>
            <w:vMerge/>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7</w:t>
            </w: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Regulations on undergraduate and college-level regular training under the credit system for the 2018-2023 cohort</w:t>
            </w:r>
          </w:p>
        </w:tc>
      </w:tr>
      <w:tr w:rsidR="00425DB9" w:rsidRPr="00F71D26" w:rsidTr="00F71D26">
        <w:trPr>
          <w:tblCellSpacing w:w="15" w:type="dxa"/>
        </w:trPr>
        <w:tc>
          <w:tcPr>
            <w:tcW w:w="0" w:type="auto"/>
            <w:vMerge/>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8</w:t>
            </w: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Regulations on undergraduate and college-level regular training under the credit system for the 2019-2024 cohort</w:t>
            </w:r>
          </w:p>
        </w:tc>
      </w:tr>
      <w:tr w:rsidR="00425DB9" w:rsidRPr="00F71D26" w:rsidTr="00F71D26">
        <w:trPr>
          <w:tblCellSpacing w:w="15" w:type="dxa"/>
        </w:trPr>
        <w:tc>
          <w:tcPr>
            <w:tcW w:w="0" w:type="auto"/>
            <w:vMerge/>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9</w:t>
            </w: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Regulations on undergraduate and college-level regular training under the credit system for the 2020-2025 cohort</w:t>
            </w:r>
          </w:p>
        </w:tc>
      </w:tr>
      <w:tr w:rsidR="00425DB9" w:rsidRPr="00F71D26" w:rsidTr="00F71D26">
        <w:trPr>
          <w:tblCellSpacing w:w="15" w:type="dxa"/>
        </w:trPr>
        <w:tc>
          <w:tcPr>
            <w:tcW w:w="0" w:type="auto"/>
            <w:vMerge/>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10</w:t>
            </w: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 xml:space="preserve">Regulations on undergraduate, second-degree, and </w:t>
            </w:r>
            <w:proofErr w:type="spellStart"/>
            <w:r w:rsidRPr="00F71D26">
              <w:rPr>
                <w:sz w:val="24"/>
                <w:szCs w:val="24"/>
              </w:rPr>
              <w:t>liên</w:t>
            </w:r>
            <w:proofErr w:type="spellEnd"/>
            <w:r w:rsidRPr="00F71D26">
              <w:rPr>
                <w:sz w:val="24"/>
                <w:szCs w:val="24"/>
              </w:rPr>
              <w:t xml:space="preserve"> </w:t>
            </w:r>
            <w:proofErr w:type="spellStart"/>
            <w:r w:rsidRPr="00F71D26">
              <w:rPr>
                <w:sz w:val="24"/>
                <w:szCs w:val="24"/>
              </w:rPr>
              <w:t>thông</w:t>
            </w:r>
            <w:proofErr w:type="spellEnd"/>
            <w:r w:rsidRPr="00F71D26">
              <w:rPr>
                <w:sz w:val="24"/>
                <w:szCs w:val="24"/>
              </w:rPr>
              <w:t xml:space="preserve"> regular training under the credit system for the 2021-2026 cohort</w:t>
            </w:r>
          </w:p>
        </w:tc>
      </w:tr>
      <w:tr w:rsidR="00425DB9" w:rsidRPr="00F71D26" w:rsidTr="00F71D26">
        <w:trPr>
          <w:tblCellSpacing w:w="15" w:type="dxa"/>
        </w:trPr>
        <w:tc>
          <w:tcPr>
            <w:tcW w:w="0" w:type="auto"/>
            <w:vMerge/>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11</w:t>
            </w: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 xml:space="preserve">Regulations on undergraduate, second-degree, and </w:t>
            </w:r>
            <w:proofErr w:type="spellStart"/>
            <w:r w:rsidRPr="00F71D26">
              <w:rPr>
                <w:sz w:val="24"/>
                <w:szCs w:val="24"/>
              </w:rPr>
              <w:t>liên</w:t>
            </w:r>
            <w:proofErr w:type="spellEnd"/>
            <w:r w:rsidRPr="00F71D26">
              <w:rPr>
                <w:sz w:val="24"/>
                <w:szCs w:val="24"/>
              </w:rPr>
              <w:t xml:space="preserve"> </w:t>
            </w:r>
            <w:proofErr w:type="spellStart"/>
            <w:r w:rsidRPr="00F71D26">
              <w:rPr>
                <w:sz w:val="24"/>
                <w:szCs w:val="24"/>
              </w:rPr>
              <w:t>thông</w:t>
            </w:r>
            <w:proofErr w:type="spellEnd"/>
            <w:r w:rsidRPr="00F71D26">
              <w:rPr>
                <w:sz w:val="24"/>
                <w:szCs w:val="24"/>
              </w:rPr>
              <w:t xml:space="preserve"> regular training under the credit system for the 2022-2027 cohort</w:t>
            </w:r>
          </w:p>
        </w:tc>
      </w:tr>
      <w:tr w:rsidR="00425DB9" w:rsidRPr="00F71D26" w:rsidTr="00F71D26">
        <w:trPr>
          <w:tblCellSpacing w:w="15" w:type="dxa"/>
        </w:trPr>
        <w:tc>
          <w:tcPr>
            <w:tcW w:w="0" w:type="auto"/>
            <w:vMerge/>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12</w:t>
            </w: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Decision on issuing regulations for assessing and storing student learning outcomes</w:t>
            </w:r>
          </w:p>
        </w:tc>
      </w:tr>
      <w:tr w:rsidR="00425DB9" w:rsidRPr="00F71D26" w:rsidTr="00F71D26">
        <w:trPr>
          <w:tblCellSpacing w:w="15" w:type="dxa"/>
        </w:trPr>
        <w:tc>
          <w:tcPr>
            <w:tcW w:w="0" w:type="auto"/>
            <w:vMerge/>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13</w:t>
            </w: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Decision on issuing regulations for credit transfer for courses/subjects, tuition fees for credit transfer courses/subjects, and tuition fees for students withdrawing credits/subjects, taking extra credits at Lac Hong University</w:t>
            </w:r>
          </w:p>
        </w:tc>
      </w:tr>
      <w:tr w:rsidR="00425DB9" w:rsidRPr="00F71D26" w:rsidTr="00F71D26">
        <w:trPr>
          <w:tblCellSpacing w:w="15" w:type="dxa"/>
        </w:trPr>
        <w:tc>
          <w:tcPr>
            <w:tcW w:w="0" w:type="auto"/>
            <w:vMerge/>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14</w:t>
            </w:r>
          </w:p>
        </w:tc>
        <w:tc>
          <w:tcPr>
            <w:tcW w:w="0" w:type="auto"/>
            <w:tcMar>
              <w:top w:w="90" w:type="dxa"/>
              <w:left w:w="180" w:type="dxa"/>
              <w:bottom w:w="90" w:type="dxa"/>
              <w:right w:w="180" w:type="dxa"/>
            </w:tcMar>
            <w:vAlign w:val="center"/>
            <w:hideMark/>
          </w:tcPr>
          <w:p w:rsidR="00425DB9" w:rsidRPr="00F71D26" w:rsidRDefault="00425DB9" w:rsidP="00F1401C">
            <w:pPr>
              <w:widowControl/>
              <w:autoSpaceDE/>
              <w:autoSpaceDN/>
              <w:spacing w:line="300" w:lineRule="atLeast"/>
              <w:rPr>
                <w:sz w:val="24"/>
                <w:szCs w:val="24"/>
              </w:rPr>
            </w:pPr>
            <w:r w:rsidRPr="00F71D26">
              <w:rPr>
                <w:sz w:val="24"/>
                <w:szCs w:val="24"/>
              </w:rPr>
              <w:t>Decision on issuing regulations for exam re-evaluation</w:t>
            </w:r>
          </w:p>
        </w:tc>
      </w:tr>
      <w:tr w:rsidR="00425DB9" w:rsidRPr="00F71D26" w:rsidTr="00F71D26">
        <w:trPr>
          <w:tblCellSpacing w:w="15" w:type="dxa"/>
        </w:trPr>
        <w:tc>
          <w:tcPr>
            <w:tcW w:w="0" w:type="auto"/>
            <w:vMerge/>
            <w:tcMar>
              <w:top w:w="90" w:type="dxa"/>
              <w:left w:w="180" w:type="dxa"/>
              <w:bottom w:w="90" w:type="dxa"/>
              <w:right w:w="180" w:type="dxa"/>
            </w:tcMar>
            <w:vAlign w:val="center"/>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25DB9" w:rsidRPr="00F71D26" w:rsidRDefault="00425DB9" w:rsidP="00F1401C">
            <w:pPr>
              <w:widowControl/>
              <w:autoSpaceDE/>
              <w:autoSpaceDN/>
              <w:spacing w:line="300" w:lineRule="atLeast"/>
              <w:rPr>
                <w:sz w:val="24"/>
                <w:szCs w:val="24"/>
              </w:rPr>
            </w:pPr>
            <w:r>
              <w:rPr>
                <w:sz w:val="24"/>
                <w:szCs w:val="24"/>
              </w:rPr>
              <w:t>15</w:t>
            </w:r>
          </w:p>
        </w:tc>
        <w:tc>
          <w:tcPr>
            <w:tcW w:w="0" w:type="auto"/>
            <w:tcMar>
              <w:top w:w="90" w:type="dxa"/>
              <w:left w:w="180" w:type="dxa"/>
              <w:bottom w:w="90" w:type="dxa"/>
              <w:right w:w="180" w:type="dxa"/>
            </w:tcMar>
            <w:vAlign w:val="center"/>
          </w:tcPr>
          <w:p w:rsidR="00425DB9" w:rsidRPr="00F71D26" w:rsidRDefault="00425DB9" w:rsidP="00F1401C">
            <w:pPr>
              <w:widowControl/>
              <w:autoSpaceDE/>
              <w:autoSpaceDN/>
              <w:spacing w:line="300" w:lineRule="atLeast"/>
              <w:rPr>
                <w:sz w:val="24"/>
                <w:szCs w:val="24"/>
              </w:rPr>
            </w:pPr>
            <w:r w:rsidRPr="00F71D26">
              <w:rPr>
                <w:sz w:val="24"/>
                <w:szCs w:val="24"/>
              </w:rPr>
              <w:t>Decision on issuing regulations for improving exam scores</w:t>
            </w:r>
          </w:p>
        </w:tc>
      </w:tr>
      <w:tr w:rsidR="00425DB9" w:rsidRPr="00F71D26" w:rsidTr="00F71D26">
        <w:trPr>
          <w:tblCellSpacing w:w="15" w:type="dxa"/>
        </w:trPr>
        <w:tc>
          <w:tcPr>
            <w:tcW w:w="0" w:type="auto"/>
            <w:vMerge/>
            <w:tcMar>
              <w:top w:w="90" w:type="dxa"/>
              <w:left w:w="180" w:type="dxa"/>
              <w:bottom w:w="90" w:type="dxa"/>
              <w:right w:w="180" w:type="dxa"/>
            </w:tcMar>
            <w:vAlign w:val="center"/>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25DB9" w:rsidRPr="00F71D26" w:rsidRDefault="00425DB9" w:rsidP="00F1401C">
            <w:pPr>
              <w:widowControl/>
              <w:autoSpaceDE/>
              <w:autoSpaceDN/>
              <w:spacing w:line="300" w:lineRule="atLeast"/>
              <w:rPr>
                <w:sz w:val="24"/>
                <w:szCs w:val="24"/>
              </w:rPr>
            </w:pPr>
            <w:r>
              <w:rPr>
                <w:sz w:val="24"/>
                <w:szCs w:val="24"/>
              </w:rPr>
              <w:t>16</w:t>
            </w:r>
          </w:p>
        </w:tc>
        <w:tc>
          <w:tcPr>
            <w:tcW w:w="0" w:type="auto"/>
            <w:tcMar>
              <w:top w:w="90" w:type="dxa"/>
              <w:left w:w="180" w:type="dxa"/>
              <w:bottom w:w="90" w:type="dxa"/>
              <w:right w:w="180" w:type="dxa"/>
            </w:tcMar>
            <w:vAlign w:val="center"/>
          </w:tcPr>
          <w:p w:rsidR="00425DB9" w:rsidRPr="00F71D26" w:rsidRDefault="00425DB9" w:rsidP="00F1401C">
            <w:pPr>
              <w:widowControl/>
              <w:autoSpaceDE/>
              <w:autoSpaceDN/>
              <w:spacing w:line="300" w:lineRule="atLeast"/>
              <w:rPr>
                <w:sz w:val="24"/>
                <w:szCs w:val="24"/>
              </w:rPr>
            </w:pPr>
            <w:r w:rsidRPr="00F71D26">
              <w:rPr>
                <w:sz w:val="24"/>
                <w:szCs w:val="24"/>
              </w:rPr>
              <w:t>Decision on issuing the credit-based training regulations of Lac Hong University for the following programs: Undergraduate, Second Bachelor's Degree, and Part-time University-Level Transfer Programs</w:t>
            </w:r>
          </w:p>
        </w:tc>
      </w:tr>
      <w:tr w:rsidR="00425DB9" w:rsidRPr="00F71D26" w:rsidTr="00F71D26">
        <w:trPr>
          <w:tblCellSpacing w:w="15" w:type="dxa"/>
        </w:trPr>
        <w:tc>
          <w:tcPr>
            <w:tcW w:w="0" w:type="auto"/>
            <w:vMerge/>
            <w:tcMar>
              <w:top w:w="90" w:type="dxa"/>
              <w:left w:w="180" w:type="dxa"/>
              <w:bottom w:w="90" w:type="dxa"/>
              <w:right w:w="180" w:type="dxa"/>
            </w:tcMar>
            <w:vAlign w:val="center"/>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25DB9" w:rsidRDefault="00425DB9" w:rsidP="00F1401C">
            <w:pPr>
              <w:widowControl/>
              <w:autoSpaceDE/>
              <w:autoSpaceDN/>
              <w:spacing w:line="300" w:lineRule="atLeast"/>
              <w:rPr>
                <w:sz w:val="24"/>
                <w:szCs w:val="24"/>
              </w:rPr>
            </w:pPr>
            <w:r>
              <w:rPr>
                <w:sz w:val="24"/>
                <w:szCs w:val="24"/>
              </w:rPr>
              <w:t>17</w:t>
            </w:r>
          </w:p>
        </w:tc>
        <w:tc>
          <w:tcPr>
            <w:tcW w:w="0" w:type="auto"/>
            <w:tcMar>
              <w:top w:w="90" w:type="dxa"/>
              <w:left w:w="180" w:type="dxa"/>
              <w:bottom w:w="90" w:type="dxa"/>
              <w:right w:w="180" w:type="dxa"/>
            </w:tcMar>
            <w:vAlign w:val="center"/>
          </w:tcPr>
          <w:p w:rsidR="00425DB9" w:rsidRPr="00F71D26" w:rsidRDefault="00425DB9" w:rsidP="00425DB9">
            <w:pPr>
              <w:widowControl/>
              <w:autoSpaceDE/>
              <w:autoSpaceDN/>
              <w:spacing w:line="300" w:lineRule="atLeast"/>
              <w:rPr>
                <w:sz w:val="24"/>
                <w:szCs w:val="24"/>
              </w:rPr>
            </w:pPr>
            <w:r w:rsidRPr="00425DB9">
              <w:rPr>
                <w:sz w:val="24"/>
                <w:szCs w:val="24"/>
              </w:rPr>
              <w:t xml:space="preserve">Decision on issuing regulations on minimum knowledge volume, competency requirements for graduates at each level of higher education, and procedures for developing, evaluating, and issuing </w:t>
            </w:r>
            <w:r>
              <w:rPr>
                <w:sz w:val="24"/>
                <w:szCs w:val="24"/>
              </w:rPr>
              <w:t>academic</w:t>
            </w:r>
            <w:r w:rsidRPr="00425DB9">
              <w:rPr>
                <w:sz w:val="24"/>
                <w:szCs w:val="24"/>
              </w:rPr>
              <w:t xml:space="preserve"> </w:t>
            </w:r>
            <w:proofErr w:type="spellStart"/>
            <w:r w:rsidRPr="00425DB9">
              <w:rPr>
                <w:sz w:val="24"/>
                <w:szCs w:val="24"/>
              </w:rPr>
              <w:t>program</w:t>
            </w:r>
            <w:r>
              <w:rPr>
                <w:sz w:val="24"/>
                <w:szCs w:val="24"/>
              </w:rPr>
              <w:t>me</w:t>
            </w:r>
            <w:r w:rsidRPr="00425DB9">
              <w:rPr>
                <w:sz w:val="24"/>
                <w:szCs w:val="24"/>
              </w:rPr>
              <w:t>s</w:t>
            </w:r>
            <w:proofErr w:type="spellEnd"/>
            <w:r w:rsidRPr="00425DB9">
              <w:rPr>
                <w:sz w:val="24"/>
                <w:szCs w:val="24"/>
              </w:rPr>
              <w:t>,</w:t>
            </w:r>
            <w:r>
              <w:rPr>
                <w:sz w:val="24"/>
                <w:szCs w:val="24"/>
              </w:rPr>
              <w:t xml:space="preserve"> </w:t>
            </w:r>
            <w:proofErr w:type="spellStart"/>
            <w:r>
              <w:rPr>
                <w:sz w:val="24"/>
                <w:szCs w:val="24"/>
              </w:rPr>
              <w:t>programme</w:t>
            </w:r>
            <w:proofErr w:type="spellEnd"/>
            <w:r w:rsidRPr="00425DB9">
              <w:rPr>
                <w:sz w:val="24"/>
                <w:szCs w:val="24"/>
              </w:rPr>
              <w:t xml:space="preserve"> learning outcomes at college and university levels.</w:t>
            </w:r>
          </w:p>
        </w:tc>
      </w:tr>
      <w:tr w:rsidR="00425DB9" w:rsidRPr="00F71D26" w:rsidTr="00F71D26">
        <w:trPr>
          <w:tblCellSpacing w:w="15" w:type="dxa"/>
        </w:trPr>
        <w:tc>
          <w:tcPr>
            <w:tcW w:w="0" w:type="auto"/>
            <w:vMerge/>
            <w:tcMar>
              <w:top w:w="90" w:type="dxa"/>
              <w:left w:w="180" w:type="dxa"/>
              <w:bottom w:w="90" w:type="dxa"/>
              <w:right w:w="180" w:type="dxa"/>
            </w:tcMar>
            <w:vAlign w:val="center"/>
          </w:tcPr>
          <w:p w:rsidR="00425DB9" w:rsidRPr="00F71D26" w:rsidRDefault="00425DB9"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25DB9" w:rsidRDefault="00425DB9" w:rsidP="00F1401C">
            <w:pPr>
              <w:widowControl/>
              <w:autoSpaceDE/>
              <w:autoSpaceDN/>
              <w:spacing w:line="300" w:lineRule="atLeast"/>
              <w:rPr>
                <w:sz w:val="24"/>
                <w:szCs w:val="24"/>
              </w:rPr>
            </w:pPr>
            <w:r>
              <w:rPr>
                <w:sz w:val="24"/>
                <w:szCs w:val="24"/>
              </w:rPr>
              <w:t>18</w:t>
            </w:r>
          </w:p>
        </w:tc>
        <w:tc>
          <w:tcPr>
            <w:tcW w:w="0" w:type="auto"/>
            <w:tcMar>
              <w:top w:w="90" w:type="dxa"/>
              <w:left w:w="180" w:type="dxa"/>
              <w:bottom w:w="90" w:type="dxa"/>
              <w:right w:w="180" w:type="dxa"/>
            </w:tcMar>
            <w:vAlign w:val="center"/>
          </w:tcPr>
          <w:p w:rsidR="00425DB9" w:rsidRPr="00425DB9" w:rsidRDefault="00425DB9" w:rsidP="00425DB9">
            <w:pPr>
              <w:widowControl/>
              <w:autoSpaceDE/>
              <w:autoSpaceDN/>
              <w:spacing w:line="300" w:lineRule="atLeast"/>
              <w:rPr>
                <w:sz w:val="24"/>
                <w:szCs w:val="24"/>
              </w:rPr>
            </w:pPr>
            <w:r w:rsidRPr="00425DB9">
              <w:rPr>
                <w:sz w:val="24"/>
                <w:szCs w:val="24"/>
              </w:rPr>
              <w:t>Decision on issuing the regulations on the organization and management of University-level Part-time Joint Training at Lac Hong University.</w:t>
            </w:r>
          </w:p>
        </w:tc>
      </w:tr>
      <w:tr w:rsidR="004617CA" w:rsidRPr="00F71D26" w:rsidTr="00F71D26">
        <w:trPr>
          <w:tblCellSpacing w:w="15" w:type="dxa"/>
        </w:trPr>
        <w:tc>
          <w:tcPr>
            <w:tcW w:w="0" w:type="auto"/>
            <w:vMerge w:val="restart"/>
            <w:tcMar>
              <w:top w:w="90" w:type="dxa"/>
              <w:left w:w="180" w:type="dxa"/>
              <w:bottom w:w="90" w:type="dxa"/>
              <w:right w:w="180" w:type="dxa"/>
            </w:tcMar>
            <w:vAlign w:val="center"/>
          </w:tcPr>
          <w:p w:rsidR="004617CA" w:rsidRPr="004617CA" w:rsidRDefault="004617CA" w:rsidP="00F1401C">
            <w:pPr>
              <w:widowControl/>
              <w:autoSpaceDE/>
              <w:autoSpaceDN/>
              <w:spacing w:line="300" w:lineRule="atLeast"/>
              <w:rPr>
                <w:b/>
                <w:sz w:val="24"/>
                <w:szCs w:val="24"/>
              </w:rPr>
            </w:pPr>
            <w:r w:rsidRPr="004617CA">
              <w:rPr>
                <w:b/>
                <w:sz w:val="24"/>
                <w:szCs w:val="24"/>
              </w:rPr>
              <w:t>Office of Student Affairs</w:t>
            </w: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1</w:t>
            </w:r>
          </w:p>
        </w:tc>
        <w:tc>
          <w:tcPr>
            <w:tcW w:w="0" w:type="auto"/>
            <w:tcMar>
              <w:top w:w="90" w:type="dxa"/>
              <w:left w:w="180" w:type="dxa"/>
              <w:bottom w:w="90" w:type="dxa"/>
              <w:right w:w="180" w:type="dxa"/>
            </w:tcMar>
            <w:vAlign w:val="center"/>
          </w:tcPr>
          <w:p w:rsidR="004617CA" w:rsidRPr="00425DB9" w:rsidRDefault="004617CA" w:rsidP="00425DB9">
            <w:pPr>
              <w:widowControl/>
              <w:autoSpaceDE/>
              <w:autoSpaceDN/>
              <w:spacing w:line="300" w:lineRule="atLeast"/>
              <w:rPr>
                <w:sz w:val="24"/>
                <w:szCs w:val="24"/>
              </w:rPr>
            </w:pPr>
            <w:r w:rsidRPr="00E060B1">
              <w:rPr>
                <w:sz w:val="24"/>
                <w:szCs w:val="24"/>
              </w:rPr>
              <w:t>Procedure for resolving student policy documents at Lac Hong University</w:t>
            </w:r>
          </w:p>
        </w:tc>
      </w:tr>
      <w:tr w:rsidR="004617CA" w:rsidRPr="00F71D26" w:rsidTr="00F71D26">
        <w:trPr>
          <w:tblCellSpacing w:w="15" w:type="dxa"/>
        </w:trPr>
        <w:tc>
          <w:tcPr>
            <w:tcW w:w="0" w:type="auto"/>
            <w:vMerge/>
            <w:tcMar>
              <w:top w:w="90" w:type="dxa"/>
              <w:left w:w="180" w:type="dxa"/>
              <w:bottom w:w="90" w:type="dxa"/>
              <w:right w:w="180" w:type="dxa"/>
            </w:tcMar>
            <w:vAlign w:val="center"/>
          </w:tcPr>
          <w:p w:rsidR="004617CA" w:rsidRPr="00E060B1" w:rsidRDefault="004617CA"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2</w:t>
            </w:r>
          </w:p>
        </w:tc>
        <w:tc>
          <w:tcPr>
            <w:tcW w:w="0" w:type="auto"/>
            <w:tcMar>
              <w:top w:w="90" w:type="dxa"/>
              <w:left w:w="180" w:type="dxa"/>
              <w:bottom w:w="90" w:type="dxa"/>
              <w:right w:w="180" w:type="dxa"/>
            </w:tcMar>
            <w:vAlign w:val="center"/>
          </w:tcPr>
          <w:p w:rsidR="004617CA" w:rsidRPr="00E060B1" w:rsidRDefault="004617CA" w:rsidP="00425DB9">
            <w:pPr>
              <w:widowControl/>
              <w:autoSpaceDE/>
              <w:autoSpaceDN/>
              <w:spacing w:line="300" w:lineRule="atLeast"/>
              <w:rPr>
                <w:sz w:val="24"/>
                <w:szCs w:val="24"/>
              </w:rPr>
            </w:pPr>
            <w:r w:rsidRPr="00E060B1">
              <w:rPr>
                <w:sz w:val="24"/>
                <w:szCs w:val="24"/>
              </w:rPr>
              <w:t>Regulations on organizing connection and community service activities</w:t>
            </w:r>
          </w:p>
        </w:tc>
      </w:tr>
      <w:tr w:rsidR="002700F5" w:rsidRPr="00F71D26" w:rsidTr="00F71D26">
        <w:trPr>
          <w:tblCellSpacing w:w="15" w:type="dxa"/>
        </w:trPr>
        <w:tc>
          <w:tcPr>
            <w:tcW w:w="0" w:type="auto"/>
            <w:vMerge w:val="restart"/>
            <w:tcMar>
              <w:top w:w="90" w:type="dxa"/>
              <w:left w:w="180" w:type="dxa"/>
              <w:bottom w:w="90" w:type="dxa"/>
              <w:right w:w="180" w:type="dxa"/>
            </w:tcMar>
            <w:vAlign w:val="center"/>
          </w:tcPr>
          <w:p w:rsidR="002700F5" w:rsidRPr="004617CA" w:rsidRDefault="002700F5" w:rsidP="00F1401C">
            <w:pPr>
              <w:widowControl/>
              <w:autoSpaceDE/>
              <w:autoSpaceDN/>
              <w:spacing w:line="300" w:lineRule="atLeast"/>
              <w:rPr>
                <w:b/>
                <w:sz w:val="24"/>
                <w:szCs w:val="24"/>
              </w:rPr>
            </w:pPr>
            <w:r w:rsidRPr="004617CA">
              <w:rPr>
                <w:b/>
                <w:sz w:val="24"/>
                <w:szCs w:val="24"/>
              </w:rPr>
              <w:lastRenderedPageBreak/>
              <w:t>Office of Educational Testing and Quality Assurance</w:t>
            </w:r>
          </w:p>
        </w:tc>
        <w:tc>
          <w:tcPr>
            <w:tcW w:w="0" w:type="auto"/>
            <w:tcMar>
              <w:top w:w="90" w:type="dxa"/>
              <w:left w:w="180" w:type="dxa"/>
              <w:bottom w:w="90" w:type="dxa"/>
              <w:right w:w="180" w:type="dxa"/>
            </w:tcMar>
            <w:vAlign w:val="center"/>
          </w:tcPr>
          <w:p w:rsidR="002700F5" w:rsidRDefault="002700F5" w:rsidP="00F1401C">
            <w:pPr>
              <w:widowControl/>
              <w:autoSpaceDE/>
              <w:autoSpaceDN/>
              <w:spacing w:line="300" w:lineRule="atLeast"/>
              <w:rPr>
                <w:sz w:val="24"/>
                <w:szCs w:val="24"/>
              </w:rPr>
            </w:pPr>
            <w:r>
              <w:rPr>
                <w:sz w:val="24"/>
                <w:szCs w:val="24"/>
              </w:rPr>
              <w:t>1</w:t>
            </w:r>
          </w:p>
        </w:tc>
        <w:tc>
          <w:tcPr>
            <w:tcW w:w="0" w:type="auto"/>
            <w:tcMar>
              <w:top w:w="90" w:type="dxa"/>
              <w:left w:w="180" w:type="dxa"/>
              <w:bottom w:w="90" w:type="dxa"/>
              <w:right w:w="180" w:type="dxa"/>
            </w:tcMar>
            <w:vAlign w:val="center"/>
          </w:tcPr>
          <w:p w:rsidR="002700F5" w:rsidRPr="00E060B1" w:rsidRDefault="002700F5" w:rsidP="00425DB9">
            <w:pPr>
              <w:widowControl/>
              <w:autoSpaceDE/>
              <w:autoSpaceDN/>
              <w:spacing w:line="300" w:lineRule="atLeast"/>
              <w:rPr>
                <w:sz w:val="24"/>
                <w:szCs w:val="24"/>
              </w:rPr>
            </w:pPr>
            <w:r w:rsidRPr="00E060B1">
              <w:rPr>
                <w:sz w:val="24"/>
                <w:szCs w:val="24"/>
              </w:rPr>
              <w:t>Procedure for planning university activities</w:t>
            </w:r>
          </w:p>
        </w:tc>
      </w:tr>
      <w:tr w:rsidR="002700F5" w:rsidRPr="00F71D26" w:rsidTr="00F71D26">
        <w:trPr>
          <w:tblCellSpacing w:w="15" w:type="dxa"/>
        </w:trPr>
        <w:tc>
          <w:tcPr>
            <w:tcW w:w="0" w:type="auto"/>
            <w:vMerge/>
            <w:tcMar>
              <w:top w:w="90" w:type="dxa"/>
              <w:left w:w="180" w:type="dxa"/>
              <w:bottom w:w="90" w:type="dxa"/>
              <w:right w:w="180" w:type="dxa"/>
            </w:tcMar>
            <w:vAlign w:val="center"/>
          </w:tcPr>
          <w:p w:rsidR="002700F5" w:rsidRDefault="002700F5"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2700F5" w:rsidRDefault="002700F5" w:rsidP="00F1401C">
            <w:pPr>
              <w:widowControl/>
              <w:autoSpaceDE/>
              <w:autoSpaceDN/>
              <w:spacing w:line="300" w:lineRule="atLeast"/>
              <w:rPr>
                <w:sz w:val="24"/>
                <w:szCs w:val="24"/>
              </w:rPr>
            </w:pPr>
            <w:r>
              <w:rPr>
                <w:sz w:val="24"/>
                <w:szCs w:val="24"/>
              </w:rPr>
              <w:t>2</w:t>
            </w:r>
          </w:p>
        </w:tc>
        <w:tc>
          <w:tcPr>
            <w:tcW w:w="0" w:type="auto"/>
            <w:tcMar>
              <w:top w:w="90" w:type="dxa"/>
              <w:left w:w="180" w:type="dxa"/>
              <w:bottom w:w="90" w:type="dxa"/>
              <w:right w:w="180" w:type="dxa"/>
            </w:tcMar>
            <w:vAlign w:val="center"/>
          </w:tcPr>
          <w:p w:rsidR="002700F5" w:rsidRPr="00E060B1" w:rsidRDefault="002700F5" w:rsidP="00425DB9">
            <w:pPr>
              <w:widowControl/>
              <w:autoSpaceDE/>
              <w:autoSpaceDN/>
              <w:spacing w:line="300" w:lineRule="atLeast"/>
              <w:rPr>
                <w:sz w:val="24"/>
                <w:szCs w:val="24"/>
              </w:rPr>
            </w:pPr>
            <w:r w:rsidRPr="00E060B1">
              <w:rPr>
                <w:sz w:val="24"/>
                <w:szCs w:val="24"/>
              </w:rPr>
              <w:t>Procedure for surveying stakeholder feedback</w:t>
            </w:r>
          </w:p>
        </w:tc>
      </w:tr>
      <w:tr w:rsidR="002700F5" w:rsidRPr="00F71D26" w:rsidTr="00F71D26">
        <w:trPr>
          <w:tblCellSpacing w:w="15" w:type="dxa"/>
        </w:trPr>
        <w:tc>
          <w:tcPr>
            <w:tcW w:w="0" w:type="auto"/>
            <w:vMerge w:val="restart"/>
            <w:tcMar>
              <w:top w:w="90" w:type="dxa"/>
              <w:left w:w="180" w:type="dxa"/>
              <w:bottom w:w="90" w:type="dxa"/>
              <w:right w:w="180" w:type="dxa"/>
            </w:tcMar>
            <w:vAlign w:val="center"/>
          </w:tcPr>
          <w:p w:rsidR="002700F5" w:rsidRPr="004617CA" w:rsidRDefault="002700F5" w:rsidP="00F1401C">
            <w:pPr>
              <w:widowControl/>
              <w:autoSpaceDE/>
              <w:autoSpaceDN/>
              <w:spacing w:line="300" w:lineRule="atLeast"/>
              <w:rPr>
                <w:b/>
                <w:sz w:val="24"/>
                <w:szCs w:val="24"/>
              </w:rPr>
            </w:pPr>
            <w:r w:rsidRPr="004617CA">
              <w:rPr>
                <w:b/>
                <w:sz w:val="24"/>
                <w:szCs w:val="24"/>
              </w:rPr>
              <w:t>Administration and Organization Personnel</w:t>
            </w:r>
          </w:p>
        </w:tc>
        <w:tc>
          <w:tcPr>
            <w:tcW w:w="0" w:type="auto"/>
            <w:tcMar>
              <w:top w:w="90" w:type="dxa"/>
              <w:left w:w="180" w:type="dxa"/>
              <w:bottom w:w="90" w:type="dxa"/>
              <w:right w:w="180" w:type="dxa"/>
            </w:tcMar>
            <w:vAlign w:val="center"/>
          </w:tcPr>
          <w:p w:rsidR="002700F5" w:rsidRDefault="002700F5" w:rsidP="00F1401C">
            <w:pPr>
              <w:widowControl/>
              <w:autoSpaceDE/>
              <w:autoSpaceDN/>
              <w:spacing w:line="300" w:lineRule="atLeast"/>
              <w:rPr>
                <w:sz w:val="24"/>
                <w:szCs w:val="24"/>
              </w:rPr>
            </w:pPr>
            <w:r>
              <w:rPr>
                <w:sz w:val="24"/>
                <w:szCs w:val="24"/>
              </w:rPr>
              <w:t>1</w:t>
            </w:r>
          </w:p>
        </w:tc>
        <w:tc>
          <w:tcPr>
            <w:tcW w:w="0" w:type="auto"/>
            <w:tcMar>
              <w:top w:w="90" w:type="dxa"/>
              <w:left w:w="180" w:type="dxa"/>
              <w:bottom w:w="90" w:type="dxa"/>
              <w:right w:w="180" w:type="dxa"/>
            </w:tcMar>
            <w:vAlign w:val="center"/>
          </w:tcPr>
          <w:p w:rsidR="002700F5" w:rsidRPr="00E060B1" w:rsidRDefault="002700F5" w:rsidP="00425DB9">
            <w:pPr>
              <w:widowControl/>
              <w:autoSpaceDE/>
              <w:autoSpaceDN/>
              <w:spacing w:line="300" w:lineRule="atLeast"/>
              <w:rPr>
                <w:sz w:val="24"/>
                <w:szCs w:val="24"/>
              </w:rPr>
            </w:pPr>
            <w:r w:rsidRPr="00E060B1">
              <w:rPr>
                <w:sz w:val="24"/>
                <w:szCs w:val="24"/>
              </w:rPr>
              <w:t>Procedure for university recruitment and selection of personnel</w:t>
            </w:r>
          </w:p>
        </w:tc>
      </w:tr>
      <w:tr w:rsidR="002700F5" w:rsidRPr="00F71D26" w:rsidTr="00F71D26">
        <w:trPr>
          <w:tblCellSpacing w:w="15" w:type="dxa"/>
        </w:trPr>
        <w:tc>
          <w:tcPr>
            <w:tcW w:w="0" w:type="auto"/>
            <w:vMerge/>
            <w:tcMar>
              <w:top w:w="90" w:type="dxa"/>
              <w:left w:w="180" w:type="dxa"/>
              <w:bottom w:w="90" w:type="dxa"/>
              <w:right w:w="180" w:type="dxa"/>
            </w:tcMar>
            <w:vAlign w:val="center"/>
          </w:tcPr>
          <w:p w:rsidR="002700F5" w:rsidRPr="00E060B1" w:rsidRDefault="002700F5"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2700F5" w:rsidRDefault="002700F5" w:rsidP="00F1401C">
            <w:pPr>
              <w:widowControl/>
              <w:autoSpaceDE/>
              <w:autoSpaceDN/>
              <w:spacing w:line="300" w:lineRule="atLeast"/>
              <w:rPr>
                <w:sz w:val="24"/>
                <w:szCs w:val="24"/>
              </w:rPr>
            </w:pPr>
            <w:r>
              <w:rPr>
                <w:sz w:val="24"/>
                <w:szCs w:val="24"/>
              </w:rPr>
              <w:t>2</w:t>
            </w:r>
          </w:p>
        </w:tc>
        <w:tc>
          <w:tcPr>
            <w:tcW w:w="0" w:type="auto"/>
            <w:tcMar>
              <w:top w:w="90" w:type="dxa"/>
              <w:left w:w="180" w:type="dxa"/>
              <w:bottom w:w="90" w:type="dxa"/>
              <w:right w:w="180" w:type="dxa"/>
            </w:tcMar>
            <w:vAlign w:val="center"/>
          </w:tcPr>
          <w:p w:rsidR="002700F5" w:rsidRPr="00E060B1" w:rsidRDefault="002700F5" w:rsidP="00425DB9">
            <w:pPr>
              <w:widowControl/>
              <w:autoSpaceDE/>
              <w:autoSpaceDN/>
              <w:spacing w:line="300" w:lineRule="atLeast"/>
              <w:rPr>
                <w:sz w:val="24"/>
                <w:szCs w:val="24"/>
              </w:rPr>
            </w:pPr>
            <w:r w:rsidRPr="00E060B1">
              <w:rPr>
                <w:sz w:val="24"/>
                <w:szCs w:val="24"/>
              </w:rPr>
              <w:t xml:space="preserve">Procedure for evaluating job performance and classifying permanent </w:t>
            </w:r>
            <w:r>
              <w:rPr>
                <w:sz w:val="24"/>
                <w:szCs w:val="24"/>
              </w:rPr>
              <w:t xml:space="preserve">(full-time) </w:t>
            </w:r>
            <w:r w:rsidRPr="00E060B1">
              <w:rPr>
                <w:sz w:val="24"/>
                <w:szCs w:val="24"/>
              </w:rPr>
              <w:t>staff, lecturers, and employees of the university.</w:t>
            </w:r>
          </w:p>
        </w:tc>
      </w:tr>
      <w:tr w:rsidR="002700F5" w:rsidRPr="00F71D26" w:rsidTr="00F71D26">
        <w:trPr>
          <w:tblCellSpacing w:w="15" w:type="dxa"/>
        </w:trPr>
        <w:tc>
          <w:tcPr>
            <w:tcW w:w="0" w:type="auto"/>
            <w:vMerge/>
            <w:tcMar>
              <w:top w:w="90" w:type="dxa"/>
              <w:left w:w="180" w:type="dxa"/>
              <w:bottom w:w="90" w:type="dxa"/>
              <w:right w:w="180" w:type="dxa"/>
            </w:tcMar>
            <w:vAlign w:val="center"/>
          </w:tcPr>
          <w:p w:rsidR="002700F5" w:rsidRPr="00E060B1" w:rsidRDefault="002700F5"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2700F5" w:rsidRDefault="002700F5" w:rsidP="00F1401C">
            <w:pPr>
              <w:widowControl/>
              <w:autoSpaceDE/>
              <w:autoSpaceDN/>
              <w:spacing w:line="300" w:lineRule="atLeast"/>
              <w:rPr>
                <w:sz w:val="24"/>
                <w:szCs w:val="24"/>
              </w:rPr>
            </w:pPr>
            <w:r>
              <w:rPr>
                <w:sz w:val="24"/>
                <w:szCs w:val="24"/>
              </w:rPr>
              <w:t>3</w:t>
            </w:r>
          </w:p>
        </w:tc>
        <w:tc>
          <w:tcPr>
            <w:tcW w:w="0" w:type="auto"/>
            <w:tcMar>
              <w:top w:w="90" w:type="dxa"/>
              <w:left w:w="180" w:type="dxa"/>
              <w:bottom w:w="90" w:type="dxa"/>
              <w:right w:w="180" w:type="dxa"/>
            </w:tcMar>
            <w:vAlign w:val="center"/>
          </w:tcPr>
          <w:p w:rsidR="002700F5" w:rsidRPr="00E060B1" w:rsidRDefault="002700F5" w:rsidP="00425DB9">
            <w:pPr>
              <w:widowControl/>
              <w:autoSpaceDE/>
              <w:autoSpaceDN/>
              <w:spacing w:line="300" w:lineRule="atLeast"/>
              <w:rPr>
                <w:sz w:val="24"/>
                <w:szCs w:val="24"/>
              </w:rPr>
            </w:pPr>
            <w:r w:rsidRPr="008E01A3">
              <w:rPr>
                <w:sz w:val="24"/>
                <w:szCs w:val="24"/>
              </w:rPr>
              <w:t>Regulations on criteria and procedures for considering lecturer titles (attached procedure).</w:t>
            </w:r>
          </w:p>
        </w:tc>
      </w:tr>
      <w:tr w:rsidR="002700F5" w:rsidRPr="00F71D26" w:rsidTr="00F71D26">
        <w:trPr>
          <w:tblCellSpacing w:w="15" w:type="dxa"/>
        </w:trPr>
        <w:tc>
          <w:tcPr>
            <w:tcW w:w="0" w:type="auto"/>
            <w:vMerge/>
            <w:tcMar>
              <w:top w:w="90" w:type="dxa"/>
              <w:left w:w="180" w:type="dxa"/>
              <w:bottom w:w="90" w:type="dxa"/>
              <w:right w:w="180" w:type="dxa"/>
            </w:tcMar>
            <w:vAlign w:val="center"/>
          </w:tcPr>
          <w:p w:rsidR="002700F5" w:rsidRPr="00E060B1" w:rsidRDefault="002700F5"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2700F5" w:rsidRDefault="002700F5" w:rsidP="00F1401C">
            <w:pPr>
              <w:widowControl/>
              <w:autoSpaceDE/>
              <w:autoSpaceDN/>
              <w:spacing w:line="300" w:lineRule="atLeast"/>
              <w:rPr>
                <w:sz w:val="24"/>
                <w:szCs w:val="24"/>
              </w:rPr>
            </w:pPr>
            <w:r>
              <w:rPr>
                <w:sz w:val="24"/>
                <w:szCs w:val="24"/>
              </w:rPr>
              <w:t>4</w:t>
            </w:r>
          </w:p>
        </w:tc>
        <w:tc>
          <w:tcPr>
            <w:tcW w:w="0" w:type="auto"/>
            <w:tcMar>
              <w:top w:w="90" w:type="dxa"/>
              <w:left w:w="180" w:type="dxa"/>
              <w:bottom w:w="90" w:type="dxa"/>
              <w:right w:w="180" w:type="dxa"/>
            </w:tcMar>
            <w:vAlign w:val="center"/>
          </w:tcPr>
          <w:p w:rsidR="002700F5" w:rsidRPr="008E01A3" w:rsidRDefault="002700F5" w:rsidP="00425DB9">
            <w:pPr>
              <w:widowControl/>
              <w:autoSpaceDE/>
              <w:autoSpaceDN/>
              <w:spacing w:line="300" w:lineRule="atLeast"/>
              <w:rPr>
                <w:sz w:val="24"/>
                <w:szCs w:val="24"/>
              </w:rPr>
            </w:pPr>
            <w:r w:rsidRPr="008E01A3">
              <w:rPr>
                <w:sz w:val="24"/>
                <w:szCs w:val="24"/>
              </w:rPr>
              <w:t>Regulations on internal transfer within the university (attached procedure).</w:t>
            </w:r>
          </w:p>
        </w:tc>
      </w:tr>
      <w:tr w:rsidR="002700F5" w:rsidRPr="00F71D26" w:rsidTr="00F71D26">
        <w:trPr>
          <w:tblCellSpacing w:w="15" w:type="dxa"/>
        </w:trPr>
        <w:tc>
          <w:tcPr>
            <w:tcW w:w="0" w:type="auto"/>
            <w:vMerge/>
            <w:tcMar>
              <w:top w:w="90" w:type="dxa"/>
              <w:left w:w="180" w:type="dxa"/>
              <w:bottom w:w="90" w:type="dxa"/>
              <w:right w:w="180" w:type="dxa"/>
            </w:tcMar>
            <w:vAlign w:val="center"/>
          </w:tcPr>
          <w:p w:rsidR="002700F5" w:rsidRPr="00E060B1" w:rsidRDefault="002700F5"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2700F5" w:rsidRDefault="002700F5" w:rsidP="00F1401C">
            <w:pPr>
              <w:widowControl/>
              <w:autoSpaceDE/>
              <w:autoSpaceDN/>
              <w:spacing w:line="300" w:lineRule="atLeast"/>
              <w:rPr>
                <w:sz w:val="24"/>
                <w:szCs w:val="24"/>
              </w:rPr>
            </w:pPr>
            <w:r>
              <w:rPr>
                <w:sz w:val="24"/>
                <w:szCs w:val="24"/>
              </w:rPr>
              <w:t>5</w:t>
            </w:r>
          </w:p>
        </w:tc>
        <w:tc>
          <w:tcPr>
            <w:tcW w:w="0" w:type="auto"/>
            <w:tcMar>
              <w:top w:w="90" w:type="dxa"/>
              <w:left w:w="180" w:type="dxa"/>
              <w:bottom w:w="90" w:type="dxa"/>
              <w:right w:w="180" w:type="dxa"/>
            </w:tcMar>
            <w:vAlign w:val="center"/>
          </w:tcPr>
          <w:p w:rsidR="002700F5" w:rsidRPr="008E01A3" w:rsidRDefault="002700F5" w:rsidP="00425DB9">
            <w:pPr>
              <w:widowControl/>
              <w:autoSpaceDE/>
              <w:autoSpaceDN/>
              <w:spacing w:line="300" w:lineRule="atLeast"/>
              <w:rPr>
                <w:sz w:val="24"/>
                <w:szCs w:val="24"/>
              </w:rPr>
            </w:pPr>
            <w:r w:rsidRPr="008E01A3">
              <w:rPr>
                <w:sz w:val="24"/>
                <w:szCs w:val="24"/>
              </w:rPr>
              <w:t>Procedure for signing ordinary internal documents</w:t>
            </w:r>
            <w:r>
              <w:rPr>
                <w:sz w:val="24"/>
                <w:szCs w:val="24"/>
              </w:rPr>
              <w:t>.</w:t>
            </w:r>
          </w:p>
        </w:tc>
      </w:tr>
      <w:tr w:rsidR="002700F5" w:rsidRPr="00F71D26" w:rsidTr="00F71D26">
        <w:trPr>
          <w:tblCellSpacing w:w="15" w:type="dxa"/>
        </w:trPr>
        <w:tc>
          <w:tcPr>
            <w:tcW w:w="0" w:type="auto"/>
            <w:vMerge/>
            <w:tcMar>
              <w:top w:w="90" w:type="dxa"/>
              <w:left w:w="180" w:type="dxa"/>
              <w:bottom w:w="90" w:type="dxa"/>
              <w:right w:w="180" w:type="dxa"/>
            </w:tcMar>
            <w:vAlign w:val="center"/>
          </w:tcPr>
          <w:p w:rsidR="002700F5" w:rsidRPr="00E060B1" w:rsidRDefault="002700F5"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2700F5" w:rsidRDefault="002700F5" w:rsidP="00F1401C">
            <w:pPr>
              <w:widowControl/>
              <w:autoSpaceDE/>
              <w:autoSpaceDN/>
              <w:spacing w:line="300" w:lineRule="atLeast"/>
              <w:rPr>
                <w:sz w:val="24"/>
                <w:szCs w:val="24"/>
              </w:rPr>
            </w:pPr>
            <w:r>
              <w:rPr>
                <w:sz w:val="24"/>
                <w:szCs w:val="24"/>
              </w:rPr>
              <w:t>6</w:t>
            </w:r>
          </w:p>
        </w:tc>
        <w:tc>
          <w:tcPr>
            <w:tcW w:w="0" w:type="auto"/>
            <w:tcMar>
              <w:top w:w="90" w:type="dxa"/>
              <w:left w:w="180" w:type="dxa"/>
              <w:bottom w:w="90" w:type="dxa"/>
              <w:right w:w="180" w:type="dxa"/>
            </w:tcMar>
            <w:vAlign w:val="center"/>
          </w:tcPr>
          <w:p w:rsidR="002700F5" w:rsidRPr="008E01A3" w:rsidRDefault="002700F5" w:rsidP="00425DB9">
            <w:pPr>
              <w:widowControl/>
              <w:autoSpaceDE/>
              <w:autoSpaceDN/>
              <w:spacing w:line="300" w:lineRule="atLeast"/>
              <w:rPr>
                <w:sz w:val="24"/>
                <w:szCs w:val="24"/>
              </w:rPr>
            </w:pPr>
            <w:r w:rsidRPr="008E01A3">
              <w:rPr>
                <w:sz w:val="24"/>
                <w:szCs w:val="24"/>
              </w:rPr>
              <w:t>Procedure for determining training and development needs for staff, lecturers, and employees.</w:t>
            </w:r>
          </w:p>
        </w:tc>
      </w:tr>
      <w:tr w:rsidR="002700F5" w:rsidRPr="00F71D26" w:rsidTr="00F71D26">
        <w:trPr>
          <w:tblCellSpacing w:w="15" w:type="dxa"/>
        </w:trPr>
        <w:tc>
          <w:tcPr>
            <w:tcW w:w="0" w:type="auto"/>
            <w:vMerge/>
            <w:tcMar>
              <w:top w:w="90" w:type="dxa"/>
              <w:left w:w="180" w:type="dxa"/>
              <w:bottom w:w="90" w:type="dxa"/>
              <w:right w:w="180" w:type="dxa"/>
            </w:tcMar>
            <w:vAlign w:val="center"/>
          </w:tcPr>
          <w:p w:rsidR="002700F5" w:rsidRPr="00E060B1" w:rsidRDefault="002700F5"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2700F5" w:rsidRDefault="002700F5" w:rsidP="00F1401C">
            <w:pPr>
              <w:widowControl/>
              <w:autoSpaceDE/>
              <w:autoSpaceDN/>
              <w:spacing w:line="300" w:lineRule="atLeast"/>
              <w:rPr>
                <w:sz w:val="24"/>
                <w:szCs w:val="24"/>
              </w:rPr>
            </w:pPr>
            <w:r>
              <w:rPr>
                <w:sz w:val="24"/>
                <w:szCs w:val="24"/>
              </w:rPr>
              <w:t>7</w:t>
            </w:r>
          </w:p>
        </w:tc>
        <w:tc>
          <w:tcPr>
            <w:tcW w:w="0" w:type="auto"/>
            <w:tcMar>
              <w:top w:w="90" w:type="dxa"/>
              <w:left w:w="180" w:type="dxa"/>
              <w:bottom w:w="90" w:type="dxa"/>
              <w:right w:w="180" w:type="dxa"/>
            </w:tcMar>
            <w:vAlign w:val="center"/>
          </w:tcPr>
          <w:p w:rsidR="002700F5" w:rsidRPr="008E01A3" w:rsidRDefault="002700F5" w:rsidP="00425DB9">
            <w:pPr>
              <w:widowControl/>
              <w:autoSpaceDE/>
              <w:autoSpaceDN/>
              <w:spacing w:line="300" w:lineRule="atLeast"/>
              <w:rPr>
                <w:sz w:val="24"/>
                <w:szCs w:val="24"/>
              </w:rPr>
            </w:pPr>
            <w:r w:rsidRPr="008E01A3">
              <w:rPr>
                <w:sz w:val="24"/>
                <w:szCs w:val="24"/>
              </w:rPr>
              <w:t xml:space="preserve">Plan for consolidating and supplementing the management staff of units at Lac Hong University for the 2020-2025 </w:t>
            </w:r>
            <w:proofErr w:type="gramStart"/>
            <w:r w:rsidRPr="008E01A3">
              <w:rPr>
                <w:sz w:val="24"/>
                <w:szCs w:val="24"/>
              </w:rPr>
              <w:t>term</w:t>
            </w:r>
            <w:proofErr w:type="gramEnd"/>
            <w:r w:rsidRPr="008E01A3">
              <w:rPr>
                <w:sz w:val="24"/>
                <w:szCs w:val="24"/>
              </w:rPr>
              <w:t xml:space="preserve"> (attached procedure).</w:t>
            </w:r>
          </w:p>
        </w:tc>
      </w:tr>
      <w:tr w:rsidR="002700F5" w:rsidRPr="00F71D26" w:rsidTr="00F71D26">
        <w:trPr>
          <w:tblCellSpacing w:w="15" w:type="dxa"/>
        </w:trPr>
        <w:tc>
          <w:tcPr>
            <w:tcW w:w="0" w:type="auto"/>
            <w:vMerge w:val="restart"/>
            <w:tcMar>
              <w:top w:w="90" w:type="dxa"/>
              <w:left w:w="180" w:type="dxa"/>
              <w:bottom w:w="90" w:type="dxa"/>
              <w:right w:w="180" w:type="dxa"/>
            </w:tcMar>
            <w:vAlign w:val="center"/>
          </w:tcPr>
          <w:p w:rsidR="002700F5" w:rsidRPr="004617CA" w:rsidRDefault="002700F5" w:rsidP="00F1401C">
            <w:pPr>
              <w:widowControl/>
              <w:autoSpaceDE/>
              <w:autoSpaceDN/>
              <w:spacing w:line="300" w:lineRule="atLeast"/>
              <w:rPr>
                <w:b/>
                <w:sz w:val="24"/>
                <w:szCs w:val="24"/>
              </w:rPr>
            </w:pPr>
            <w:r w:rsidRPr="004617CA">
              <w:rPr>
                <w:b/>
                <w:sz w:val="24"/>
                <w:szCs w:val="24"/>
              </w:rPr>
              <w:t>Office of Material Supply and Management</w:t>
            </w:r>
          </w:p>
        </w:tc>
        <w:tc>
          <w:tcPr>
            <w:tcW w:w="0" w:type="auto"/>
            <w:tcMar>
              <w:top w:w="90" w:type="dxa"/>
              <w:left w:w="180" w:type="dxa"/>
              <w:bottom w:w="90" w:type="dxa"/>
              <w:right w:w="180" w:type="dxa"/>
            </w:tcMar>
            <w:vAlign w:val="center"/>
          </w:tcPr>
          <w:p w:rsidR="002700F5" w:rsidRDefault="002700F5" w:rsidP="00F1401C">
            <w:pPr>
              <w:widowControl/>
              <w:autoSpaceDE/>
              <w:autoSpaceDN/>
              <w:spacing w:line="300" w:lineRule="atLeast"/>
              <w:rPr>
                <w:sz w:val="24"/>
                <w:szCs w:val="24"/>
              </w:rPr>
            </w:pPr>
            <w:r>
              <w:rPr>
                <w:sz w:val="24"/>
                <w:szCs w:val="24"/>
              </w:rPr>
              <w:t>1</w:t>
            </w:r>
          </w:p>
        </w:tc>
        <w:tc>
          <w:tcPr>
            <w:tcW w:w="0" w:type="auto"/>
            <w:tcMar>
              <w:top w:w="90" w:type="dxa"/>
              <w:left w:w="180" w:type="dxa"/>
              <w:bottom w:w="90" w:type="dxa"/>
              <w:right w:w="180" w:type="dxa"/>
            </w:tcMar>
            <w:vAlign w:val="center"/>
          </w:tcPr>
          <w:p w:rsidR="002700F5" w:rsidRPr="008E01A3" w:rsidRDefault="002700F5" w:rsidP="00425DB9">
            <w:pPr>
              <w:widowControl/>
              <w:autoSpaceDE/>
              <w:autoSpaceDN/>
              <w:spacing w:line="300" w:lineRule="atLeast"/>
              <w:rPr>
                <w:sz w:val="24"/>
                <w:szCs w:val="24"/>
              </w:rPr>
            </w:pPr>
            <w:r w:rsidRPr="002700F5">
              <w:rPr>
                <w:sz w:val="24"/>
                <w:szCs w:val="24"/>
              </w:rPr>
              <w:t>Procedure for procuring and repairing equipment and supplies</w:t>
            </w:r>
            <w:r>
              <w:rPr>
                <w:sz w:val="24"/>
                <w:szCs w:val="24"/>
              </w:rPr>
              <w:t>.</w:t>
            </w:r>
          </w:p>
        </w:tc>
      </w:tr>
      <w:tr w:rsidR="002700F5" w:rsidRPr="00F71D26" w:rsidTr="00F71D26">
        <w:trPr>
          <w:tblCellSpacing w:w="15" w:type="dxa"/>
        </w:trPr>
        <w:tc>
          <w:tcPr>
            <w:tcW w:w="0" w:type="auto"/>
            <w:vMerge/>
            <w:tcMar>
              <w:top w:w="90" w:type="dxa"/>
              <w:left w:w="180" w:type="dxa"/>
              <w:bottom w:w="90" w:type="dxa"/>
              <w:right w:w="180" w:type="dxa"/>
            </w:tcMar>
            <w:vAlign w:val="center"/>
          </w:tcPr>
          <w:p w:rsidR="002700F5" w:rsidRDefault="002700F5"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2700F5" w:rsidRDefault="002700F5" w:rsidP="00F1401C">
            <w:pPr>
              <w:widowControl/>
              <w:autoSpaceDE/>
              <w:autoSpaceDN/>
              <w:spacing w:line="300" w:lineRule="atLeast"/>
              <w:rPr>
                <w:sz w:val="24"/>
                <w:szCs w:val="24"/>
              </w:rPr>
            </w:pPr>
            <w:r>
              <w:rPr>
                <w:sz w:val="24"/>
                <w:szCs w:val="24"/>
              </w:rPr>
              <w:t>2</w:t>
            </w:r>
          </w:p>
        </w:tc>
        <w:tc>
          <w:tcPr>
            <w:tcW w:w="0" w:type="auto"/>
            <w:tcMar>
              <w:top w:w="90" w:type="dxa"/>
              <w:left w:w="180" w:type="dxa"/>
              <w:bottom w:w="90" w:type="dxa"/>
              <w:right w:w="180" w:type="dxa"/>
            </w:tcMar>
            <w:vAlign w:val="center"/>
          </w:tcPr>
          <w:p w:rsidR="002700F5" w:rsidRPr="002700F5" w:rsidRDefault="002700F5" w:rsidP="00425DB9">
            <w:pPr>
              <w:widowControl/>
              <w:autoSpaceDE/>
              <w:autoSpaceDN/>
              <w:spacing w:line="300" w:lineRule="atLeast"/>
              <w:rPr>
                <w:sz w:val="24"/>
                <w:szCs w:val="24"/>
              </w:rPr>
            </w:pPr>
            <w:r w:rsidRPr="002700F5">
              <w:rPr>
                <w:sz w:val="24"/>
                <w:szCs w:val="24"/>
              </w:rPr>
              <w:t>Procedure for receiving facility sponsorship</w:t>
            </w:r>
            <w:r>
              <w:rPr>
                <w:sz w:val="24"/>
                <w:szCs w:val="24"/>
              </w:rPr>
              <w:t>.</w:t>
            </w:r>
          </w:p>
        </w:tc>
      </w:tr>
      <w:tr w:rsidR="002700F5" w:rsidRPr="00F71D26" w:rsidTr="00F71D26">
        <w:trPr>
          <w:tblCellSpacing w:w="15" w:type="dxa"/>
        </w:trPr>
        <w:tc>
          <w:tcPr>
            <w:tcW w:w="0" w:type="auto"/>
            <w:vMerge/>
            <w:tcMar>
              <w:top w:w="90" w:type="dxa"/>
              <w:left w:w="180" w:type="dxa"/>
              <w:bottom w:w="90" w:type="dxa"/>
              <w:right w:w="180" w:type="dxa"/>
            </w:tcMar>
            <w:vAlign w:val="center"/>
          </w:tcPr>
          <w:p w:rsidR="002700F5" w:rsidRDefault="002700F5"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2700F5" w:rsidRDefault="002700F5" w:rsidP="00F1401C">
            <w:pPr>
              <w:widowControl/>
              <w:autoSpaceDE/>
              <w:autoSpaceDN/>
              <w:spacing w:line="300" w:lineRule="atLeast"/>
              <w:rPr>
                <w:sz w:val="24"/>
                <w:szCs w:val="24"/>
              </w:rPr>
            </w:pPr>
            <w:r>
              <w:rPr>
                <w:sz w:val="24"/>
                <w:szCs w:val="24"/>
              </w:rPr>
              <w:t>3</w:t>
            </w:r>
          </w:p>
        </w:tc>
        <w:tc>
          <w:tcPr>
            <w:tcW w:w="0" w:type="auto"/>
            <w:tcMar>
              <w:top w:w="90" w:type="dxa"/>
              <w:left w:w="180" w:type="dxa"/>
              <w:bottom w:w="90" w:type="dxa"/>
              <w:right w:w="180" w:type="dxa"/>
            </w:tcMar>
            <w:vAlign w:val="center"/>
          </w:tcPr>
          <w:p w:rsidR="002700F5" w:rsidRPr="002700F5" w:rsidRDefault="002700F5" w:rsidP="00425DB9">
            <w:pPr>
              <w:widowControl/>
              <w:autoSpaceDE/>
              <w:autoSpaceDN/>
              <w:spacing w:line="300" w:lineRule="atLeast"/>
              <w:rPr>
                <w:sz w:val="24"/>
                <w:szCs w:val="24"/>
              </w:rPr>
            </w:pPr>
            <w:r w:rsidRPr="002700F5">
              <w:rPr>
                <w:sz w:val="24"/>
                <w:szCs w:val="24"/>
              </w:rPr>
              <w:t>Procedure for reporting equipment repairs on the asset management software system</w:t>
            </w:r>
            <w:r>
              <w:rPr>
                <w:sz w:val="24"/>
                <w:szCs w:val="24"/>
              </w:rPr>
              <w:t>.</w:t>
            </w:r>
          </w:p>
        </w:tc>
      </w:tr>
      <w:tr w:rsidR="004617CA" w:rsidRPr="00F71D26" w:rsidTr="00F71D26">
        <w:trPr>
          <w:tblCellSpacing w:w="15" w:type="dxa"/>
        </w:trPr>
        <w:tc>
          <w:tcPr>
            <w:tcW w:w="0" w:type="auto"/>
            <w:vMerge w:val="restart"/>
            <w:tcMar>
              <w:top w:w="90" w:type="dxa"/>
              <w:left w:w="180" w:type="dxa"/>
              <w:bottom w:w="90" w:type="dxa"/>
              <w:right w:w="180" w:type="dxa"/>
            </w:tcMar>
            <w:vAlign w:val="center"/>
          </w:tcPr>
          <w:p w:rsidR="004617CA" w:rsidRPr="004617CA" w:rsidRDefault="004617CA" w:rsidP="00F1401C">
            <w:pPr>
              <w:widowControl/>
              <w:autoSpaceDE/>
              <w:autoSpaceDN/>
              <w:spacing w:line="300" w:lineRule="atLeast"/>
              <w:rPr>
                <w:b/>
                <w:sz w:val="24"/>
                <w:szCs w:val="24"/>
              </w:rPr>
            </w:pPr>
            <w:r w:rsidRPr="004617CA">
              <w:rPr>
                <w:b/>
                <w:sz w:val="24"/>
                <w:szCs w:val="24"/>
              </w:rPr>
              <w:t>Office of Finance</w:t>
            </w: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1</w:t>
            </w:r>
          </w:p>
        </w:tc>
        <w:tc>
          <w:tcPr>
            <w:tcW w:w="0" w:type="auto"/>
            <w:tcMar>
              <w:top w:w="90" w:type="dxa"/>
              <w:left w:w="180" w:type="dxa"/>
              <w:bottom w:w="90" w:type="dxa"/>
              <w:right w:w="180" w:type="dxa"/>
            </w:tcMar>
            <w:vAlign w:val="center"/>
          </w:tcPr>
          <w:p w:rsidR="004617CA" w:rsidRPr="002700F5" w:rsidRDefault="004617CA" w:rsidP="00425DB9">
            <w:pPr>
              <w:widowControl/>
              <w:autoSpaceDE/>
              <w:autoSpaceDN/>
              <w:spacing w:line="300" w:lineRule="atLeast"/>
              <w:rPr>
                <w:sz w:val="24"/>
                <w:szCs w:val="24"/>
              </w:rPr>
            </w:pPr>
            <w:r w:rsidRPr="002700F5">
              <w:rPr>
                <w:sz w:val="24"/>
                <w:szCs w:val="24"/>
              </w:rPr>
              <w:t>Procedure for paying fees, procurement, repairs, management, and use of university assets</w:t>
            </w:r>
            <w:r>
              <w:rPr>
                <w:sz w:val="24"/>
                <w:szCs w:val="24"/>
              </w:rPr>
              <w:t>.</w:t>
            </w:r>
          </w:p>
        </w:tc>
      </w:tr>
      <w:tr w:rsidR="004617CA" w:rsidRPr="00F71D26" w:rsidTr="00F71D26">
        <w:trPr>
          <w:tblCellSpacing w:w="15" w:type="dxa"/>
        </w:trPr>
        <w:tc>
          <w:tcPr>
            <w:tcW w:w="0" w:type="auto"/>
            <w:vMerge/>
            <w:tcMar>
              <w:top w:w="90" w:type="dxa"/>
              <w:left w:w="180" w:type="dxa"/>
              <w:bottom w:w="90" w:type="dxa"/>
              <w:right w:w="180" w:type="dxa"/>
            </w:tcMar>
            <w:vAlign w:val="center"/>
          </w:tcPr>
          <w:p w:rsidR="004617CA" w:rsidRPr="002700F5" w:rsidRDefault="004617CA"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2</w:t>
            </w:r>
          </w:p>
        </w:tc>
        <w:tc>
          <w:tcPr>
            <w:tcW w:w="0" w:type="auto"/>
            <w:tcMar>
              <w:top w:w="90" w:type="dxa"/>
              <w:left w:w="180" w:type="dxa"/>
              <w:bottom w:w="90" w:type="dxa"/>
              <w:right w:w="180" w:type="dxa"/>
            </w:tcMar>
            <w:vAlign w:val="center"/>
          </w:tcPr>
          <w:p w:rsidR="004617CA" w:rsidRPr="002700F5" w:rsidRDefault="004617CA" w:rsidP="00425DB9">
            <w:pPr>
              <w:widowControl/>
              <w:autoSpaceDE/>
              <w:autoSpaceDN/>
              <w:spacing w:line="300" w:lineRule="atLeast"/>
              <w:rPr>
                <w:sz w:val="24"/>
                <w:szCs w:val="24"/>
              </w:rPr>
            </w:pPr>
            <w:r w:rsidRPr="002700F5">
              <w:rPr>
                <w:sz w:val="24"/>
                <w:szCs w:val="24"/>
              </w:rPr>
              <w:t>Guidance on tuition payment methods</w:t>
            </w:r>
          </w:p>
        </w:tc>
      </w:tr>
      <w:tr w:rsidR="004617CA" w:rsidRPr="00F71D26" w:rsidTr="00F71D26">
        <w:trPr>
          <w:tblCellSpacing w:w="15" w:type="dxa"/>
        </w:trPr>
        <w:tc>
          <w:tcPr>
            <w:tcW w:w="0" w:type="auto"/>
            <w:vMerge w:val="restart"/>
            <w:tcMar>
              <w:top w:w="90" w:type="dxa"/>
              <w:left w:w="180" w:type="dxa"/>
              <w:bottom w:w="90" w:type="dxa"/>
              <w:right w:w="180" w:type="dxa"/>
            </w:tcMar>
            <w:vAlign w:val="center"/>
          </w:tcPr>
          <w:p w:rsidR="004617CA" w:rsidRDefault="004617CA" w:rsidP="00F1401C">
            <w:pPr>
              <w:widowControl/>
              <w:autoSpaceDE/>
              <w:autoSpaceDN/>
              <w:spacing w:line="300" w:lineRule="atLeast"/>
              <w:rPr>
                <w:b/>
                <w:sz w:val="24"/>
                <w:szCs w:val="24"/>
              </w:rPr>
            </w:pPr>
          </w:p>
          <w:p w:rsidR="004617CA" w:rsidRDefault="004617CA" w:rsidP="00F1401C">
            <w:pPr>
              <w:widowControl/>
              <w:autoSpaceDE/>
              <w:autoSpaceDN/>
              <w:spacing w:line="300" w:lineRule="atLeast"/>
              <w:rPr>
                <w:b/>
                <w:sz w:val="24"/>
                <w:szCs w:val="24"/>
              </w:rPr>
            </w:pPr>
          </w:p>
          <w:p w:rsidR="004617CA" w:rsidRDefault="004617CA" w:rsidP="00F1401C">
            <w:pPr>
              <w:widowControl/>
              <w:autoSpaceDE/>
              <w:autoSpaceDN/>
              <w:spacing w:line="300" w:lineRule="atLeast"/>
              <w:rPr>
                <w:b/>
                <w:sz w:val="24"/>
                <w:szCs w:val="24"/>
              </w:rPr>
            </w:pPr>
          </w:p>
          <w:p w:rsidR="004617CA" w:rsidRDefault="004617CA" w:rsidP="00F1401C">
            <w:pPr>
              <w:widowControl/>
              <w:autoSpaceDE/>
              <w:autoSpaceDN/>
              <w:spacing w:line="300" w:lineRule="atLeast"/>
              <w:rPr>
                <w:b/>
                <w:sz w:val="24"/>
                <w:szCs w:val="24"/>
              </w:rPr>
            </w:pPr>
          </w:p>
          <w:p w:rsidR="004617CA" w:rsidRDefault="004617CA" w:rsidP="00F1401C">
            <w:pPr>
              <w:widowControl/>
              <w:autoSpaceDE/>
              <w:autoSpaceDN/>
              <w:spacing w:line="300" w:lineRule="atLeast"/>
              <w:rPr>
                <w:b/>
                <w:sz w:val="24"/>
                <w:szCs w:val="24"/>
              </w:rPr>
            </w:pPr>
          </w:p>
          <w:p w:rsidR="004617CA" w:rsidRDefault="004617CA" w:rsidP="00F1401C">
            <w:pPr>
              <w:widowControl/>
              <w:autoSpaceDE/>
              <w:autoSpaceDN/>
              <w:spacing w:line="300" w:lineRule="atLeast"/>
              <w:rPr>
                <w:b/>
                <w:sz w:val="24"/>
                <w:szCs w:val="24"/>
              </w:rPr>
            </w:pPr>
          </w:p>
          <w:p w:rsidR="004617CA" w:rsidRDefault="004617CA" w:rsidP="00F1401C">
            <w:pPr>
              <w:widowControl/>
              <w:autoSpaceDE/>
              <w:autoSpaceDN/>
              <w:spacing w:line="300" w:lineRule="atLeast"/>
              <w:rPr>
                <w:b/>
                <w:sz w:val="24"/>
                <w:szCs w:val="24"/>
              </w:rPr>
            </w:pPr>
          </w:p>
          <w:p w:rsidR="004617CA" w:rsidRDefault="004617CA" w:rsidP="00F1401C">
            <w:pPr>
              <w:widowControl/>
              <w:autoSpaceDE/>
              <w:autoSpaceDN/>
              <w:spacing w:line="300" w:lineRule="atLeast"/>
              <w:rPr>
                <w:b/>
                <w:sz w:val="24"/>
                <w:szCs w:val="24"/>
              </w:rPr>
            </w:pPr>
          </w:p>
          <w:p w:rsidR="004617CA" w:rsidRDefault="004617CA" w:rsidP="00F1401C">
            <w:pPr>
              <w:widowControl/>
              <w:autoSpaceDE/>
              <w:autoSpaceDN/>
              <w:spacing w:line="300" w:lineRule="atLeast"/>
              <w:rPr>
                <w:b/>
                <w:sz w:val="24"/>
                <w:szCs w:val="24"/>
              </w:rPr>
            </w:pPr>
          </w:p>
          <w:p w:rsidR="004617CA" w:rsidRDefault="004617CA" w:rsidP="00F1401C">
            <w:pPr>
              <w:widowControl/>
              <w:autoSpaceDE/>
              <w:autoSpaceDN/>
              <w:spacing w:line="300" w:lineRule="atLeast"/>
              <w:rPr>
                <w:b/>
                <w:sz w:val="24"/>
                <w:szCs w:val="24"/>
              </w:rPr>
            </w:pPr>
          </w:p>
          <w:p w:rsidR="004617CA" w:rsidRPr="004617CA" w:rsidRDefault="004617CA" w:rsidP="00F1401C">
            <w:pPr>
              <w:widowControl/>
              <w:autoSpaceDE/>
              <w:autoSpaceDN/>
              <w:spacing w:line="300" w:lineRule="atLeast"/>
              <w:rPr>
                <w:b/>
                <w:sz w:val="24"/>
                <w:szCs w:val="24"/>
              </w:rPr>
            </w:pPr>
            <w:r w:rsidRPr="004617CA">
              <w:rPr>
                <w:b/>
                <w:sz w:val="24"/>
                <w:szCs w:val="24"/>
              </w:rPr>
              <w:t>Center of Information and Resources</w:t>
            </w: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1</w:t>
            </w:r>
          </w:p>
        </w:tc>
        <w:tc>
          <w:tcPr>
            <w:tcW w:w="0" w:type="auto"/>
            <w:tcMar>
              <w:top w:w="90" w:type="dxa"/>
              <w:left w:w="180" w:type="dxa"/>
              <w:bottom w:w="90" w:type="dxa"/>
              <w:right w:w="180" w:type="dxa"/>
            </w:tcMar>
            <w:vAlign w:val="center"/>
          </w:tcPr>
          <w:p w:rsidR="004617CA" w:rsidRPr="002700F5" w:rsidRDefault="004617CA" w:rsidP="00625F47">
            <w:pPr>
              <w:widowControl/>
              <w:autoSpaceDE/>
              <w:autoSpaceDN/>
              <w:spacing w:line="300" w:lineRule="atLeast"/>
              <w:rPr>
                <w:sz w:val="24"/>
                <w:szCs w:val="24"/>
              </w:rPr>
            </w:pPr>
            <w:r>
              <w:rPr>
                <w:sz w:val="24"/>
                <w:szCs w:val="24"/>
              </w:rPr>
              <w:t>T</w:t>
            </w:r>
            <w:r w:rsidRPr="00625F47">
              <w:rPr>
                <w:sz w:val="24"/>
                <w:szCs w:val="24"/>
              </w:rPr>
              <w:t xml:space="preserve">eaching assessment survey </w:t>
            </w:r>
            <w:r>
              <w:rPr>
                <w:sz w:val="24"/>
                <w:szCs w:val="24"/>
              </w:rPr>
              <w:t>g</w:t>
            </w:r>
            <w:r w:rsidRPr="00625F47">
              <w:rPr>
                <w:sz w:val="24"/>
                <w:szCs w:val="24"/>
              </w:rPr>
              <w:t>uide</w:t>
            </w:r>
          </w:p>
        </w:tc>
      </w:tr>
      <w:tr w:rsidR="004617CA" w:rsidRPr="00F71D26" w:rsidTr="00F71D26">
        <w:trPr>
          <w:tblCellSpacing w:w="15" w:type="dxa"/>
        </w:trPr>
        <w:tc>
          <w:tcPr>
            <w:tcW w:w="0" w:type="auto"/>
            <w:vMerge/>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2</w:t>
            </w:r>
          </w:p>
        </w:tc>
        <w:tc>
          <w:tcPr>
            <w:tcW w:w="0" w:type="auto"/>
            <w:tcMar>
              <w:top w:w="90" w:type="dxa"/>
              <w:left w:w="180" w:type="dxa"/>
              <w:bottom w:w="90" w:type="dxa"/>
              <w:right w:w="180" w:type="dxa"/>
            </w:tcMar>
            <w:vAlign w:val="center"/>
          </w:tcPr>
          <w:p w:rsidR="004617CA" w:rsidRPr="00625F47" w:rsidRDefault="004617CA" w:rsidP="00425DB9">
            <w:pPr>
              <w:widowControl/>
              <w:autoSpaceDE/>
              <w:autoSpaceDN/>
              <w:spacing w:line="300" w:lineRule="atLeast"/>
              <w:rPr>
                <w:sz w:val="24"/>
                <w:szCs w:val="24"/>
              </w:rPr>
            </w:pPr>
            <w:r w:rsidRPr="00625F47">
              <w:rPr>
                <w:sz w:val="24"/>
                <w:szCs w:val="24"/>
              </w:rPr>
              <w:t>Course Registration Guide</w:t>
            </w:r>
          </w:p>
        </w:tc>
      </w:tr>
      <w:tr w:rsidR="004617CA" w:rsidRPr="00F71D26" w:rsidTr="00F71D26">
        <w:trPr>
          <w:tblCellSpacing w:w="15" w:type="dxa"/>
        </w:trPr>
        <w:tc>
          <w:tcPr>
            <w:tcW w:w="0" w:type="auto"/>
            <w:vMerge/>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3</w:t>
            </w:r>
          </w:p>
        </w:tc>
        <w:tc>
          <w:tcPr>
            <w:tcW w:w="0" w:type="auto"/>
            <w:tcMar>
              <w:top w:w="90" w:type="dxa"/>
              <w:left w:w="180" w:type="dxa"/>
              <w:bottom w:w="90" w:type="dxa"/>
              <w:right w:w="180" w:type="dxa"/>
            </w:tcMar>
            <w:vAlign w:val="center"/>
          </w:tcPr>
          <w:p w:rsidR="004617CA" w:rsidRPr="00625F47" w:rsidRDefault="004617CA" w:rsidP="00425DB9">
            <w:pPr>
              <w:widowControl/>
              <w:autoSpaceDE/>
              <w:autoSpaceDN/>
              <w:spacing w:line="300" w:lineRule="atLeast"/>
              <w:rPr>
                <w:sz w:val="24"/>
                <w:szCs w:val="24"/>
              </w:rPr>
            </w:pPr>
            <w:r w:rsidRPr="00625F47">
              <w:rPr>
                <w:sz w:val="24"/>
                <w:szCs w:val="24"/>
              </w:rPr>
              <w:t>Guide to Viewing Class and Exam Schedules</w:t>
            </w:r>
          </w:p>
        </w:tc>
      </w:tr>
      <w:tr w:rsidR="004617CA" w:rsidRPr="00F71D26" w:rsidTr="00F71D26">
        <w:trPr>
          <w:tblCellSpacing w:w="15" w:type="dxa"/>
        </w:trPr>
        <w:tc>
          <w:tcPr>
            <w:tcW w:w="0" w:type="auto"/>
            <w:vMerge/>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4</w:t>
            </w:r>
          </w:p>
        </w:tc>
        <w:tc>
          <w:tcPr>
            <w:tcW w:w="0" w:type="auto"/>
            <w:tcMar>
              <w:top w:w="90" w:type="dxa"/>
              <w:left w:w="180" w:type="dxa"/>
              <w:bottom w:w="90" w:type="dxa"/>
              <w:right w:w="180" w:type="dxa"/>
            </w:tcMar>
            <w:vAlign w:val="center"/>
          </w:tcPr>
          <w:p w:rsidR="004617CA" w:rsidRPr="00625F47" w:rsidRDefault="004617CA" w:rsidP="00425DB9">
            <w:pPr>
              <w:widowControl/>
              <w:autoSpaceDE/>
              <w:autoSpaceDN/>
              <w:spacing w:line="300" w:lineRule="atLeast"/>
              <w:rPr>
                <w:sz w:val="24"/>
                <w:szCs w:val="24"/>
              </w:rPr>
            </w:pPr>
            <w:r w:rsidRPr="00625F47">
              <w:rPr>
                <w:sz w:val="24"/>
                <w:szCs w:val="24"/>
              </w:rPr>
              <w:t>Guide to Assessing Student Performance Scores</w:t>
            </w:r>
          </w:p>
        </w:tc>
      </w:tr>
      <w:tr w:rsidR="004617CA" w:rsidRPr="00F71D26" w:rsidTr="00F71D26">
        <w:trPr>
          <w:tblCellSpacing w:w="15" w:type="dxa"/>
        </w:trPr>
        <w:tc>
          <w:tcPr>
            <w:tcW w:w="0" w:type="auto"/>
            <w:vMerge/>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5</w:t>
            </w:r>
          </w:p>
        </w:tc>
        <w:tc>
          <w:tcPr>
            <w:tcW w:w="0" w:type="auto"/>
            <w:tcMar>
              <w:top w:w="90" w:type="dxa"/>
              <w:left w:w="180" w:type="dxa"/>
              <w:bottom w:w="90" w:type="dxa"/>
              <w:right w:w="180" w:type="dxa"/>
            </w:tcMar>
            <w:vAlign w:val="center"/>
          </w:tcPr>
          <w:p w:rsidR="004617CA" w:rsidRPr="00625F47" w:rsidRDefault="004617CA" w:rsidP="001B1E6C">
            <w:pPr>
              <w:widowControl/>
              <w:autoSpaceDE/>
              <w:autoSpaceDN/>
              <w:spacing w:line="300" w:lineRule="atLeast"/>
              <w:rPr>
                <w:sz w:val="24"/>
                <w:szCs w:val="24"/>
              </w:rPr>
            </w:pPr>
            <w:r w:rsidRPr="001B1E6C">
              <w:rPr>
                <w:sz w:val="24"/>
                <w:szCs w:val="24"/>
              </w:rPr>
              <w:t>Graduation Application Guide</w:t>
            </w:r>
          </w:p>
        </w:tc>
      </w:tr>
      <w:tr w:rsidR="004617CA" w:rsidRPr="00F71D26" w:rsidTr="00F71D26">
        <w:trPr>
          <w:tblCellSpacing w:w="15" w:type="dxa"/>
        </w:trPr>
        <w:tc>
          <w:tcPr>
            <w:tcW w:w="0" w:type="auto"/>
            <w:vMerge/>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6</w:t>
            </w:r>
          </w:p>
        </w:tc>
        <w:tc>
          <w:tcPr>
            <w:tcW w:w="0" w:type="auto"/>
            <w:tcMar>
              <w:top w:w="90" w:type="dxa"/>
              <w:left w:w="180" w:type="dxa"/>
              <w:bottom w:w="90" w:type="dxa"/>
              <w:right w:w="180" w:type="dxa"/>
            </w:tcMar>
            <w:vAlign w:val="center"/>
          </w:tcPr>
          <w:p w:rsidR="004617CA" w:rsidRPr="001B1E6C" w:rsidRDefault="004617CA" w:rsidP="001B1E6C">
            <w:pPr>
              <w:widowControl/>
              <w:autoSpaceDE/>
              <w:autoSpaceDN/>
              <w:spacing w:line="300" w:lineRule="atLeast"/>
              <w:rPr>
                <w:sz w:val="24"/>
                <w:szCs w:val="24"/>
              </w:rPr>
            </w:pPr>
            <w:r w:rsidRPr="001B1E6C">
              <w:rPr>
                <w:sz w:val="24"/>
                <w:szCs w:val="24"/>
              </w:rPr>
              <w:t>Instructions for Applying for a Certificate</w:t>
            </w:r>
          </w:p>
        </w:tc>
      </w:tr>
      <w:tr w:rsidR="004617CA" w:rsidRPr="00F71D26" w:rsidTr="00F71D26">
        <w:trPr>
          <w:tblCellSpacing w:w="15" w:type="dxa"/>
        </w:trPr>
        <w:tc>
          <w:tcPr>
            <w:tcW w:w="0" w:type="auto"/>
            <w:vMerge/>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7</w:t>
            </w:r>
          </w:p>
        </w:tc>
        <w:tc>
          <w:tcPr>
            <w:tcW w:w="0" w:type="auto"/>
            <w:tcMar>
              <w:top w:w="90" w:type="dxa"/>
              <w:left w:w="180" w:type="dxa"/>
              <w:bottom w:w="90" w:type="dxa"/>
              <w:right w:w="180" w:type="dxa"/>
            </w:tcMar>
            <w:vAlign w:val="center"/>
          </w:tcPr>
          <w:p w:rsidR="004617CA" w:rsidRPr="001B1E6C" w:rsidRDefault="004617CA" w:rsidP="001B1E6C">
            <w:pPr>
              <w:widowControl/>
              <w:autoSpaceDE/>
              <w:autoSpaceDN/>
              <w:spacing w:line="300" w:lineRule="atLeast"/>
              <w:rPr>
                <w:sz w:val="24"/>
                <w:szCs w:val="24"/>
              </w:rPr>
            </w:pPr>
            <w:r w:rsidRPr="001B1E6C">
              <w:rPr>
                <w:sz w:val="24"/>
                <w:szCs w:val="24"/>
              </w:rPr>
              <w:t>Exam Score Lookup Guide</w:t>
            </w:r>
          </w:p>
        </w:tc>
      </w:tr>
      <w:tr w:rsidR="004617CA" w:rsidRPr="00F71D26" w:rsidTr="00F71D26">
        <w:trPr>
          <w:tblCellSpacing w:w="15" w:type="dxa"/>
        </w:trPr>
        <w:tc>
          <w:tcPr>
            <w:tcW w:w="0" w:type="auto"/>
            <w:vMerge/>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8</w:t>
            </w:r>
          </w:p>
        </w:tc>
        <w:tc>
          <w:tcPr>
            <w:tcW w:w="0" w:type="auto"/>
            <w:tcMar>
              <w:top w:w="90" w:type="dxa"/>
              <w:left w:w="180" w:type="dxa"/>
              <w:bottom w:w="90" w:type="dxa"/>
              <w:right w:w="180" w:type="dxa"/>
            </w:tcMar>
            <w:vAlign w:val="center"/>
          </w:tcPr>
          <w:p w:rsidR="004617CA" w:rsidRPr="001B1E6C" w:rsidRDefault="004617CA" w:rsidP="001B1E6C">
            <w:pPr>
              <w:widowControl/>
              <w:autoSpaceDE/>
              <w:autoSpaceDN/>
              <w:spacing w:line="300" w:lineRule="atLeast"/>
              <w:rPr>
                <w:sz w:val="24"/>
                <w:szCs w:val="24"/>
              </w:rPr>
            </w:pPr>
            <w:r w:rsidRPr="001B1E6C">
              <w:rPr>
                <w:sz w:val="24"/>
                <w:szCs w:val="24"/>
              </w:rPr>
              <w:t>Information Lookup System Guide</w:t>
            </w:r>
          </w:p>
        </w:tc>
      </w:tr>
      <w:tr w:rsidR="004617CA" w:rsidRPr="00F71D26" w:rsidTr="00F71D26">
        <w:trPr>
          <w:tblCellSpacing w:w="15" w:type="dxa"/>
        </w:trPr>
        <w:tc>
          <w:tcPr>
            <w:tcW w:w="0" w:type="auto"/>
            <w:vMerge/>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9</w:t>
            </w:r>
          </w:p>
        </w:tc>
        <w:tc>
          <w:tcPr>
            <w:tcW w:w="0" w:type="auto"/>
            <w:tcMar>
              <w:top w:w="90" w:type="dxa"/>
              <w:left w:w="180" w:type="dxa"/>
              <w:bottom w:w="90" w:type="dxa"/>
              <w:right w:w="180" w:type="dxa"/>
            </w:tcMar>
            <w:vAlign w:val="center"/>
          </w:tcPr>
          <w:p w:rsidR="004617CA" w:rsidRPr="001B1E6C" w:rsidRDefault="004617CA" w:rsidP="001B1E6C">
            <w:pPr>
              <w:widowControl/>
              <w:autoSpaceDE/>
              <w:autoSpaceDN/>
              <w:spacing w:line="300" w:lineRule="atLeast"/>
              <w:rPr>
                <w:sz w:val="24"/>
                <w:szCs w:val="24"/>
              </w:rPr>
            </w:pPr>
            <w:r w:rsidRPr="001B1E6C">
              <w:rPr>
                <w:sz w:val="24"/>
                <w:szCs w:val="24"/>
              </w:rPr>
              <w:t>Guide to the Library System</w:t>
            </w:r>
          </w:p>
        </w:tc>
      </w:tr>
      <w:tr w:rsidR="004617CA" w:rsidRPr="00F71D26" w:rsidTr="00F71D26">
        <w:trPr>
          <w:tblCellSpacing w:w="15" w:type="dxa"/>
        </w:trPr>
        <w:tc>
          <w:tcPr>
            <w:tcW w:w="0" w:type="auto"/>
            <w:vMerge/>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10</w:t>
            </w:r>
          </w:p>
        </w:tc>
        <w:tc>
          <w:tcPr>
            <w:tcW w:w="0" w:type="auto"/>
            <w:tcMar>
              <w:top w:w="90" w:type="dxa"/>
              <w:left w:w="180" w:type="dxa"/>
              <w:bottom w:w="90" w:type="dxa"/>
              <w:right w:w="180" w:type="dxa"/>
            </w:tcMar>
            <w:vAlign w:val="center"/>
          </w:tcPr>
          <w:p w:rsidR="004617CA" w:rsidRPr="001B1E6C" w:rsidRDefault="004617CA" w:rsidP="001B1E6C">
            <w:pPr>
              <w:widowControl/>
              <w:autoSpaceDE/>
              <w:autoSpaceDN/>
              <w:spacing w:line="300" w:lineRule="atLeast"/>
              <w:rPr>
                <w:sz w:val="24"/>
                <w:szCs w:val="24"/>
              </w:rPr>
            </w:pPr>
            <w:r w:rsidRPr="00B3035C">
              <w:rPr>
                <w:sz w:val="24"/>
                <w:szCs w:val="24"/>
              </w:rPr>
              <w:t>User guide for multiple-choice test system - organizing tests and creating exam questions</w:t>
            </w:r>
            <w:r>
              <w:rPr>
                <w:sz w:val="24"/>
                <w:szCs w:val="24"/>
              </w:rPr>
              <w:t xml:space="preserve">. </w:t>
            </w:r>
          </w:p>
        </w:tc>
      </w:tr>
      <w:tr w:rsidR="004617CA" w:rsidRPr="00F71D26" w:rsidTr="00F71D26">
        <w:trPr>
          <w:tblCellSpacing w:w="15" w:type="dxa"/>
        </w:trPr>
        <w:tc>
          <w:tcPr>
            <w:tcW w:w="0" w:type="auto"/>
            <w:vMerge/>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11</w:t>
            </w:r>
          </w:p>
        </w:tc>
        <w:tc>
          <w:tcPr>
            <w:tcW w:w="0" w:type="auto"/>
            <w:tcMar>
              <w:top w:w="90" w:type="dxa"/>
              <w:left w:w="180" w:type="dxa"/>
              <w:bottom w:w="90" w:type="dxa"/>
              <w:right w:w="180" w:type="dxa"/>
            </w:tcMar>
            <w:vAlign w:val="center"/>
          </w:tcPr>
          <w:p w:rsidR="004617CA" w:rsidRPr="001B1E6C" w:rsidRDefault="004617CA" w:rsidP="001B1E6C">
            <w:pPr>
              <w:widowControl/>
              <w:autoSpaceDE/>
              <w:autoSpaceDN/>
              <w:spacing w:line="300" w:lineRule="atLeast"/>
              <w:rPr>
                <w:sz w:val="24"/>
                <w:szCs w:val="24"/>
              </w:rPr>
            </w:pPr>
            <w:r w:rsidRPr="00D11988">
              <w:rPr>
                <w:sz w:val="24"/>
                <w:szCs w:val="24"/>
              </w:rPr>
              <w:t>User guide for multiple-choice test system - appendix of exam question samples</w:t>
            </w:r>
          </w:p>
        </w:tc>
      </w:tr>
      <w:tr w:rsidR="004617CA" w:rsidRPr="00F71D26" w:rsidTr="00F71D26">
        <w:trPr>
          <w:tblCellSpacing w:w="15" w:type="dxa"/>
        </w:trPr>
        <w:tc>
          <w:tcPr>
            <w:tcW w:w="0" w:type="auto"/>
            <w:vMerge/>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12</w:t>
            </w:r>
          </w:p>
        </w:tc>
        <w:tc>
          <w:tcPr>
            <w:tcW w:w="0" w:type="auto"/>
            <w:tcMar>
              <w:top w:w="90" w:type="dxa"/>
              <w:left w:w="180" w:type="dxa"/>
              <w:bottom w:w="90" w:type="dxa"/>
              <w:right w:w="180" w:type="dxa"/>
            </w:tcMar>
            <w:vAlign w:val="center"/>
          </w:tcPr>
          <w:p w:rsidR="004617CA" w:rsidRPr="00D11988" w:rsidRDefault="004617CA" w:rsidP="001B1E6C">
            <w:pPr>
              <w:widowControl/>
              <w:autoSpaceDE/>
              <w:autoSpaceDN/>
              <w:spacing w:line="300" w:lineRule="atLeast"/>
              <w:rPr>
                <w:sz w:val="24"/>
                <w:szCs w:val="24"/>
              </w:rPr>
            </w:pPr>
            <w:r w:rsidRPr="00D11988">
              <w:rPr>
                <w:sz w:val="24"/>
                <w:szCs w:val="24"/>
              </w:rPr>
              <w:t>User guide for multiple-choice test system - managing exam questions</w:t>
            </w:r>
          </w:p>
        </w:tc>
      </w:tr>
      <w:tr w:rsidR="004617CA" w:rsidRPr="00F71D26" w:rsidTr="00F71D26">
        <w:trPr>
          <w:tblCellSpacing w:w="15" w:type="dxa"/>
        </w:trPr>
        <w:tc>
          <w:tcPr>
            <w:tcW w:w="0" w:type="auto"/>
            <w:vMerge/>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13</w:t>
            </w:r>
          </w:p>
        </w:tc>
        <w:tc>
          <w:tcPr>
            <w:tcW w:w="0" w:type="auto"/>
            <w:tcMar>
              <w:top w:w="90" w:type="dxa"/>
              <w:left w:w="180" w:type="dxa"/>
              <w:bottom w:w="90" w:type="dxa"/>
              <w:right w:w="180" w:type="dxa"/>
            </w:tcMar>
            <w:vAlign w:val="center"/>
          </w:tcPr>
          <w:p w:rsidR="004617CA" w:rsidRPr="00D11988" w:rsidRDefault="004617CA" w:rsidP="001B1E6C">
            <w:pPr>
              <w:widowControl/>
              <w:autoSpaceDE/>
              <w:autoSpaceDN/>
              <w:spacing w:line="300" w:lineRule="atLeast"/>
              <w:rPr>
                <w:sz w:val="24"/>
                <w:szCs w:val="24"/>
              </w:rPr>
            </w:pPr>
            <w:r w:rsidRPr="00D11988">
              <w:rPr>
                <w:sz w:val="24"/>
                <w:szCs w:val="24"/>
              </w:rPr>
              <w:t>User guide for online submission system for essay exams</w:t>
            </w:r>
          </w:p>
        </w:tc>
      </w:tr>
      <w:tr w:rsidR="004617CA" w:rsidRPr="00F71D26" w:rsidTr="00F71D26">
        <w:trPr>
          <w:tblCellSpacing w:w="15" w:type="dxa"/>
        </w:trPr>
        <w:tc>
          <w:tcPr>
            <w:tcW w:w="0" w:type="auto"/>
            <w:vMerge/>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p>
        </w:tc>
        <w:tc>
          <w:tcPr>
            <w:tcW w:w="0" w:type="auto"/>
            <w:tcMar>
              <w:top w:w="90" w:type="dxa"/>
              <w:left w:w="180" w:type="dxa"/>
              <w:bottom w:w="90" w:type="dxa"/>
              <w:right w:w="180" w:type="dxa"/>
            </w:tcMar>
            <w:vAlign w:val="center"/>
          </w:tcPr>
          <w:p w:rsidR="004617CA" w:rsidRDefault="004617CA" w:rsidP="00F1401C">
            <w:pPr>
              <w:widowControl/>
              <w:autoSpaceDE/>
              <w:autoSpaceDN/>
              <w:spacing w:line="300" w:lineRule="atLeast"/>
              <w:rPr>
                <w:sz w:val="24"/>
                <w:szCs w:val="24"/>
              </w:rPr>
            </w:pPr>
            <w:r>
              <w:rPr>
                <w:sz w:val="24"/>
                <w:szCs w:val="24"/>
              </w:rPr>
              <w:t>14</w:t>
            </w:r>
          </w:p>
        </w:tc>
        <w:tc>
          <w:tcPr>
            <w:tcW w:w="0" w:type="auto"/>
            <w:tcMar>
              <w:top w:w="90" w:type="dxa"/>
              <w:left w:w="180" w:type="dxa"/>
              <w:bottom w:w="90" w:type="dxa"/>
              <w:right w:w="180" w:type="dxa"/>
            </w:tcMar>
            <w:vAlign w:val="center"/>
          </w:tcPr>
          <w:p w:rsidR="004617CA" w:rsidRPr="00D11988" w:rsidRDefault="004617CA" w:rsidP="001B1E6C">
            <w:pPr>
              <w:widowControl/>
              <w:autoSpaceDE/>
              <w:autoSpaceDN/>
              <w:spacing w:line="300" w:lineRule="atLeast"/>
              <w:rPr>
                <w:sz w:val="24"/>
                <w:szCs w:val="24"/>
              </w:rPr>
            </w:pPr>
            <w:r w:rsidRPr="00D11988">
              <w:rPr>
                <w:sz w:val="24"/>
                <w:szCs w:val="24"/>
              </w:rPr>
              <w:t>User guide for document management software</w:t>
            </w:r>
          </w:p>
        </w:tc>
      </w:tr>
      <w:tr w:rsidR="00D11988" w:rsidRPr="00F71D26" w:rsidTr="00F71D26">
        <w:trPr>
          <w:tblCellSpacing w:w="15" w:type="dxa"/>
        </w:trPr>
        <w:tc>
          <w:tcPr>
            <w:tcW w:w="0" w:type="auto"/>
            <w:tcMar>
              <w:top w:w="90" w:type="dxa"/>
              <w:left w:w="180" w:type="dxa"/>
              <w:bottom w:w="90" w:type="dxa"/>
              <w:right w:w="180" w:type="dxa"/>
            </w:tcMar>
            <w:vAlign w:val="center"/>
          </w:tcPr>
          <w:p w:rsidR="00D11988" w:rsidRPr="004617CA" w:rsidRDefault="00D11988" w:rsidP="00F1401C">
            <w:pPr>
              <w:widowControl/>
              <w:autoSpaceDE/>
              <w:autoSpaceDN/>
              <w:spacing w:line="300" w:lineRule="atLeast"/>
              <w:rPr>
                <w:b/>
                <w:sz w:val="24"/>
                <w:szCs w:val="24"/>
              </w:rPr>
            </w:pPr>
            <w:r w:rsidRPr="004617CA">
              <w:rPr>
                <w:b/>
                <w:sz w:val="24"/>
                <w:szCs w:val="24"/>
              </w:rPr>
              <w:t>Office of Education Inspectorate</w:t>
            </w:r>
          </w:p>
        </w:tc>
        <w:tc>
          <w:tcPr>
            <w:tcW w:w="0" w:type="auto"/>
            <w:tcMar>
              <w:top w:w="90" w:type="dxa"/>
              <w:left w:w="180" w:type="dxa"/>
              <w:bottom w:w="90" w:type="dxa"/>
              <w:right w:w="180" w:type="dxa"/>
            </w:tcMar>
            <w:vAlign w:val="center"/>
          </w:tcPr>
          <w:p w:rsidR="00D11988" w:rsidRDefault="00D11988" w:rsidP="00F1401C">
            <w:pPr>
              <w:widowControl/>
              <w:autoSpaceDE/>
              <w:autoSpaceDN/>
              <w:spacing w:line="300" w:lineRule="atLeast"/>
              <w:rPr>
                <w:sz w:val="24"/>
                <w:szCs w:val="24"/>
              </w:rPr>
            </w:pPr>
            <w:r>
              <w:rPr>
                <w:sz w:val="24"/>
                <w:szCs w:val="24"/>
              </w:rPr>
              <w:t>1</w:t>
            </w:r>
          </w:p>
        </w:tc>
        <w:tc>
          <w:tcPr>
            <w:tcW w:w="0" w:type="auto"/>
            <w:tcMar>
              <w:top w:w="90" w:type="dxa"/>
              <w:left w:w="180" w:type="dxa"/>
              <w:bottom w:w="90" w:type="dxa"/>
              <w:right w:w="180" w:type="dxa"/>
            </w:tcMar>
            <w:vAlign w:val="center"/>
          </w:tcPr>
          <w:p w:rsidR="00D11988" w:rsidRPr="00D11988" w:rsidRDefault="000E1618" w:rsidP="001B1E6C">
            <w:pPr>
              <w:widowControl/>
              <w:autoSpaceDE/>
              <w:autoSpaceDN/>
              <w:spacing w:line="300" w:lineRule="atLeast"/>
              <w:rPr>
                <w:sz w:val="24"/>
                <w:szCs w:val="24"/>
              </w:rPr>
            </w:pPr>
            <w:r w:rsidRPr="000E1618">
              <w:rPr>
                <w:sz w:val="24"/>
                <w:szCs w:val="24"/>
              </w:rPr>
              <w:t>Inspection procedure of Lac Hong University</w:t>
            </w:r>
          </w:p>
        </w:tc>
      </w:tr>
    </w:tbl>
    <w:p w:rsidR="00953609" w:rsidRDefault="00953609" w:rsidP="000E1618">
      <w:pPr>
        <w:pStyle w:val="NormalWeb"/>
        <w:ind w:left="360"/>
      </w:pPr>
    </w:p>
    <w:tbl>
      <w:tblPr>
        <w:tblW w:w="0" w:type="auto"/>
        <w:tblInd w:w="492" w:type="dxa"/>
        <w:tblLayout w:type="fixed"/>
        <w:tblCellMar>
          <w:left w:w="0" w:type="dxa"/>
          <w:right w:w="0" w:type="dxa"/>
        </w:tblCellMar>
        <w:tblLook w:val="01E0" w:firstRow="1" w:lastRow="1" w:firstColumn="1" w:lastColumn="1" w:noHBand="0" w:noVBand="0"/>
      </w:tblPr>
      <w:tblGrid>
        <w:gridCol w:w="3399"/>
        <w:gridCol w:w="4550"/>
      </w:tblGrid>
      <w:tr w:rsidR="00953609" w:rsidTr="00953609">
        <w:trPr>
          <w:trHeight w:val="289"/>
        </w:trPr>
        <w:tc>
          <w:tcPr>
            <w:tcW w:w="3399" w:type="dxa"/>
          </w:tcPr>
          <w:p w:rsidR="00953609" w:rsidRPr="00953609" w:rsidRDefault="00953609" w:rsidP="00953609">
            <w:pPr>
              <w:pStyle w:val="TableParagraph"/>
              <w:spacing w:line="266" w:lineRule="exact"/>
              <w:ind w:left="50"/>
              <w:jc w:val="left"/>
              <w:rPr>
                <w:b/>
                <w:sz w:val="24"/>
              </w:rPr>
            </w:pPr>
            <w:r>
              <w:rPr>
                <w:b/>
                <w:sz w:val="24"/>
              </w:rPr>
              <w:t xml:space="preserve">   </w:t>
            </w:r>
            <w:r w:rsidRPr="00953609">
              <w:rPr>
                <w:b/>
                <w:sz w:val="24"/>
              </w:rPr>
              <w:t>RECTOR</w:t>
            </w:r>
          </w:p>
        </w:tc>
        <w:tc>
          <w:tcPr>
            <w:tcW w:w="4550" w:type="dxa"/>
          </w:tcPr>
          <w:p w:rsidR="00953609" w:rsidRDefault="00953609" w:rsidP="00953609">
            <w:pPr>
              <w:pStyle w:val="TableParagraph"/>
              <w:spacing w:line="272" w:lineRule="exact"/>
              <w:ind w:right="48"/>
              <w:rPr>
                <w:b/>
                <w:sz w:val="26"/>
              </w:rPr>
            </w:pPr>
            <w:r>
              <w:rPr>
                <w:b/>
                <w:sz w:val="26"/>
              </w:rPr>
              <w:t xml:space="preserve">       HEAD OF OFFICE OF</w:t>
            </w:r>
          </w:p>
          <w:p w:rsidR="00953609" w:rsidRDefault="00DE345B" w:rsidP="00DE345B">
            <w:pPr>
              <w:pStyle w:val="TableParagraph"/>
              <w:spacing w:line="272" w:lineRule="exact"/>
              <w:ind w:right="48"/>
              <w:rPr>
                <w:b/>
                <w:sz w:val="26"/>
              </w:rPr>
            </w:pPr>
            <w:r>
              <w:rPr>
                <w:b/>
                <w:sz w:val="26"/>
              </w:rPr>
              <w:t xml:space="preserve">           </w:t>
            </w:r>
            <w:r w:rsidR="00953609">
              <w:rPr>
                <w:b/>
                <w:sz w:val="26"/>
              </w:rPr>
              <w:t>EDUCATIONAL TESTING</w:t>
            </w:r>
            <w:r>
              <w:rPr>
                <w:b/>
                <w:sz w:val="26"/>
              </w:rPr>
              <w:t xml:space="preserve"> </w:t>
            </w:r>
            <w:r w:rsidR="00953609">
              <w:rPr>
                <w:b/>
                <w:sz w:val="26"/>
              </w:rPr>
              <w:t>&amp;</w:t>
            </w:r>
          </w:p>
          <w:p w:rsidR="00953609" w:rsidRDefault="00953609" w:rsidP="00953609">
            <w:pPr>
              <w:pStyle w:val="TableParagraph"/>
              <w:spacing w:line="272" w:lineRule="exact"/>
              <w:ind w:right="48"/>
              <w:rPr>
                <w:b/>
                <w:sz w:val="26"/>
              </w:rPr>
            </w:pPr>
            <w:r>
              <w:rPr>
                <w:b/>
                <w:sz w:val="26"/>
              </w:rPr>
              <w:t xml:space="preserve">      QUALITY ASSURANCE</w:t>
            </w:r>
          </w:p>
        </w:tc>
      </w:tr>
      <w:tr w:rsidR="00953609" w:rsidTr="00953609">
        <w:trPr>
          <w:trHeight w:val="1011"/>
        </w:trPr>
        <w:tc>
          <w:tcPr>
            <w:tcW w:w="3399" w:type="dxa"/>
          </w:tcPr>
          <w:p w:rsidR="00953609" w:rsidRDefault="00953609" w:rsidP="00953609">
            <w:pPr>
              <w:pStyle w:val="TableParagraph"/>
              <w:tabs>
                <w:tab w:val="left" w:pos="229"/>
              </w:tabs>
              <w:ind w:left="230"/>
              <w:jc w:val="left"/>
              <w:rPr>
                <w:sz w:val="24"/>
              </w:rPr>
            </w:pPr>
          </w:p>
        </w:tc>
        <w:tc>
          <w:tcPr>
            <w:tcW w:w="4550" w:type="dxa"/>
          </w:tcPr>
          <w:p w:rsidR="00953609" w:rsidRDefault="00953609" w:rsidP="00863E87">
            <w:pPr>
              <w:pStyle w:val="TableParagraph"/>
              <w:jc w:val="left"/>
              <w:rPr>
                <w:sz w:val="24"/>
              </w:rPr>
            </w:pPr>
          </w:p>
        </w:tc>
      </w:tr>
      <w:tr w:rsidR="00953609" w:rsidRPr="00953609" w:rsidTr="00953609">
        <w:trPr>
          <w:trHeight w:val="759"/>
        </w:trPr>
        <w:tc>
          <w:tcPr>
            <w:tcW w:w="3399" w:type="dxa"/>
          </w:tcPr>
          <w:p w:rsidR="00953609" w:rsidRPr="00953609" w:rsidRDefault="00953609" w:rsidP="00863E87">
            <w:pPr>
              <w:pStyle w:val="TableParagraph"/>
              <w:jc w:val="left"/>
              <w:rPr>
                <w:b/>
                <w:sz w:val="24"/>
              </w:rPr>
            </w:pPr>
          </w:p>
          <w:p w:rsidR="00953609" w:rsidRPr="00953609" w:rsidRDefault="00953609" w:rsidP="00863E87">
            <w:pPr>
              <w:pStyle w:val="TableParagraph"/>
              <w:jc w:val="left"/>
              <w:rPr>
                <w:b/>
                <w:sz w:val="24"/>
              </w:rPr>
            </w:pPr>
          </w:p>
          <w:p w:rsidR="00953609" w:rsidRPr="00953609" w:rsidRDefault="00953609" w:rsidP="00863E87">
            <w:pPr>
              <w:pStyle w:val="TableParagraph"/>
              <w:jc w:val="left"/>
              <w:rPr>
                <w:b/>
                <w:sz w:val="24"/>
              </w:rPr>
            </w:pPr>
            <w:r w:rsidRPr="00953609">
              <w:rPr>
                <w:b/>
                <w:sz w:val="24"/>
              </w:rPr>
              <w:t xml:space="preserve">Lam </w:t>
            </w:r>
            <w:proofErr w:type="spellStart"/>
            <w:r w:rsidRPr="00953609">
              <w:rPr>
                <w:b/>
                <w:sz w:val="24"/>
              </w:rPr>
              <w:t>Thanh</w:t>
            </w:r>
            <w:proofErr w:type="spellEnd"/>
            <w:r w:rsidRPr="00953609">
              <w:rPr>
                <w:b/>
                <w:sz w:val="24"/>
              </w:rPr>
              <w:t xml:space="preserve"> </w:t>
            </w:r>
            <w:proofErr w:type="spellStart"/>
            <w:r w:rsidRPr="00953609">
              <w:rPr>
                <w:b/>
                <w:sz w:val="24"/>
              </w:rPr>
              <w:t>Hien</w:t>
            </w:r>
            <w:proofErr w:type="spellEnd"/>
          </w:p>
        </w:tc>
        <w:tc>
          <w:tcPr>
            <w:tcW w:w="4550" w:type="dxa"/>
          </w:tcPr>
          <w:p w:rsidR="00953609" w:rsidRPr="00953609" w:rsidRDefault="00953609" w:rsidP="00863E87">
            <w:pPr>
              <w:pStyle w:val="TableParagraph"/>
              <w:spacing w:before="170"/>
              <w:jc w:val="left"/>
              <w:rPr>
                <w:b/>
                <w:sz w:val="26"/>
              </w:rPr>
            </w:pPr>
          </w:p>
          <w:p w:rsidR="00953609" w:rsidRPr="00953609" w:rsidRDefault="00CF753C" w:rsidP="00953609">
            <w:pPr>
              <w:pStyle w:val="TableParagraph"/>
              <w:spacing w:line="279" w:lineRule="exact"/>
              <w:ind w:right="57"/>
              <w:jc w:val="left"/>
              <w:rPr>
                <w:b/>
                <w:sz w:val="26"/>
              </w:rPr>
            </w:pPr>
            <w:r>
              <w:rPr>
                <w:b/>
                <w:sz w:val="26"/>
              </w:rPr>
              <w:t xml:space="preserve">                       </w:t>
            </w:r>
            <w:r w:rsidR="00953609" w:rsidRPr="00953609">
              <w:rPr>
                <w:b/>
                <w:sz w:val="26"/>
              </w:rPr>
              <w:t>Le Phuong Truong</w:t>
            </w:r>
          </w:p>
        </w:tc>
      </w:tr>
    </w:tbl>
    <w:p w:rsidR="00625F47" w:rsidRDefault="00625F47" w:rsidP="000E1618">
      <w:pPr>
        <w:pStyle w:val="NormalWeb"/>
        <w:ind w:left="360"/>
      </w:pPr>
    </w:p>
    <w:p w:rsidR="00C233AD" w:rsidRPr="00F3712E" w:rsidRDefault="00C233AD" w:rsidP="005B4E0B">
      <w:pPr>
        <w:spacing w:before="240" w:after="240"/>
        <w:rPr>
          <w:sz w:val="24"/>
          <w:szCs w:val="24"/>
        </w:rPr>
      </w:pPr>
    </w:p>
    <w:sectPr w:rsidR="00C233AD" w:rsidRPr="00F3712E" w:rsidSect="00584B41">
      <w:footerReference w:type="default" r:id="rId9"/>
      <w:type w:val="continuous"/>
      <w:pgSz w:w="11910" w:h="16840"/>
      <w:pgMar w:top="1040" w:right="850" w:bottom="700" w:left="1559" w:header="0"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920" w:rsidRDefault="00966920">
      <w:r>
        <w:separator/>
      </w:r>
    </w:p>
  </w:endnote>
  <w:endnote w:type="continuationSeparator" w:id="0">
    <w:p w:rsidR="00966920" w:rsidRDefault="00966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CE3" w:rsidRDefault="002E2CE3">
    <w:pPr>
      <w:pStyle w:val="BodyText"/>
      <w:spacing w:line="14" w:lineRule="auto"/>
      <w:rPr>
        <w:sz w:val="20"/>
      </w:rPr>
    </w:pPr>
    <w:r>
      <w:rPr>
        <w:noProof/>
        <w:sz w:val="20"/>
      </w:rPr>
      <mc:AlternateContent>
        <mc:Choice Requires="wps">
          <w:drawing>
            <wp:anchor distT="0" distB="0" distL="0" distR="0" simplePos="0" relativeHeight="482071552" behindDoc="1" locked="0" layoutInCell="1" allowOverlap="1" wp14:anchorId="5CC1DE43" wp14:editId="147898B8">
              <wp:simplePos x="0" y="0"/>
              <wp:positionH relativeFrom="page">
                <wp:posOffset>3841369</wp:posOffset>
              </wp:positionH>
              <wp:positionV relativeFrom="page">
                <wp:posOffset>10221813</wp:posOffset>
              </wp:positionV>
              <wp:extent cx="254000" cy="208279"/>
              <wp:effectExtent l="0" t="0" r="0" b="0"/>
              <wp:wrapNone/>
              <wp:docPr id="1223" name="Text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8279"/>
                      </a:xfrm>
                      <a:prstGeom prst="rect">
                        <a:avLst/>
                      </a:prstGeom>
                    </wps:spPr>
                    <wps:txbx>
                      <w:txbxContent>
                        <w:p w:rsidR="002E2CE3" w:rsidRDefault="002E2CE3">
                          <w:pPr>
                            <w:pStyle w:val="BodyText"/>
                            <w:spacing w:before="8"/>
                            <w:ind w:left="60"/>
                          </w:pPr>
                          <w:r>
                            <w:rPr>
                              <w:spacing w:val="-5"/>
                            </w:rPr>
                            <w:fldChar w:fldCharType="begin"/>
                          </w:r>
                          <w:r>
                            <w:rPr>
                              <w:spacing w:val="-5"/>
                            </w:rPr>
                            <w:instrText xml:space="preserve"> PAGE </w:instrText>
                          </w:r>
                          <w:r>
                            <w:rPr>
                              <w:spacing w:val="-5"/>
                            </w:rPr>
                            <w:fldChar w:fldCharType="separate"/>
                          </w:r>
                          <w:r w:rsidR="003413FD">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23" o:spid="_x0000_s1071" type="#_x0000_t202" style="position:absolute;margin-left:302.45pt;margin-top:804.85pt;width:20pt;height:16.4pt;z-index:-212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mqQEAAEQDAAAOAAAAZHJzL2Uyb0RvYy54bWysUtuO0zAQfUfiHyy/U2fDbYmaroAVCGkF&#10;SLt8gOPYjUXsMR63Sf+esZN2V/CGeHEmnuMzc+bM9mZ2IzvqiBZ8y682FWfaK+it37f8x8OnF9ec&#10;YZK+lyN43fKTRn6ze/5sO4VG1zDA2OvIiMRjM4WWDymFRghUg3YSNxC0p6SB6GSi37gXfZQTsbtR&#10;1FX1RkwQ+xBBaUS6vV2SfFf4jdEqfTMGdWJjy6m3VM5Yzi6fYreVzT7KMFi1tiH/oQsnraeiF6pb&#10;mSQ7RPsXlbMqAoJJGwVOgDFW6aKB1FxVf6i5H2TQRQsNB8NlTPj/aNXX4/fIbE/e1fVLzrx05NKD&#10;nlMHMyt3NKIpYEPI+0DYNH+AmeBFLoY7UD+RIOIJZnmAhM4jmU10+UtiGT0kF06XyVMdpuiyfv2q&#10;qiijKFVX1/Xbd9kZ8fg4REyfNTiWg5ZHMrY0II93mBboGbL2spTPXaW5m1cRHfQn0jCR4S3HXwcZ&#10;NWfjF08TzdtxDuI56M5BTONHKDuUpXh4f0hgbKmcSyy8a2WyqvS+rlXehaf/BfW4/LvfAAAA//8D&#10;AFBLAwQUAAYACAAAACEA3tUjkeEAAAANAQAADwAAAGRycy9kb3ducmV2LnhtbEyPwU7DMBBE70j8&#10;g7VI3KhNlKY0xKlQUcUBcWgBiaMbmzgiXkexm7p/z+YEx515mp2pNsn1bDJj6DxKuF8IYAYbrzts&#10;JXy87+4egIWoUKveo5FwMQE29fVVpUrtz7g30yG2jEIwlEqCjXEoOQ+NNU6FhR8MkvftR6cinWPL&#10;9ajOFO56nglRcKc6pA9WDWZrTfNzODkJn9th95q+rHqblvrlOVvtL2OTpLy9SU+PwKJJ8Q+GuT5V&#10;h5o6Hf0JdWC9hELka0LJKMR6BYyQIp+l4yzl2RJ4XfH/K+pfAAAA//8DAFBLAQItABQABgAIAAAA&#10;IQC2gziS/gAAAOEBAAATAAAAAAAAAAAAAAAAAAAAAABbQ29udGVudF9UeXBlc10ueG1sUEsBAi0A&#10;FAAGAAgAAAAhADj9If/WAAAAlAEAAAsAAAAAAAAAAAAAAAAALwEAAF9yZWxzLy5yZWxzUEsBAi0A&#10;FAAGAAgAAAAhAHtP6WapAQAARAMAAA4AAAAAAAAAAAAAAAAALgIAAGRycy9lMm9Eb2MueG1sUEsB&#10;Ai0AFAAGAAgAAAAhAN7VI5HhAAAADQEAAA8AAAAAAAAAAAAAAAAAAwQAAGRycy9kb3ducmV2Lnht&#10;bFBLBQYAAAAABAAEAPMAAAARBQAAAAA=&#10;" filled="f" stroked="f">
              <v:path arrowok="t"/>
              <v:textbox inset="0,0,0,0">
                <w:txbxContent>
                  <w:p w:rsidR="002E2CE3" w:rsidRDefault="002E2CE3">
                    <w:pPr>
                      <w:pStyle w:val="BodyText"/>
                      <w:spacing w:before="8"/>
                      <w:ind w:left="60"/>
                    </w:pPr>
                    <w:r>
                      <w:rPr>
                        <w:spacing w:val="-5"/>
                      </w:rPr>
                      <w:fldChar w:fldCharType="begin"/>
                    </w:r>
                    <w:r>
                      <w:rPr>
                        <w:spacing w:val="-5"/>
                      </w:rPr>
                      <w:instrText xml:space="preserve"> PAGE </w:instrText>
                    </w:r>
                    <w:r>
                      <w:rPr>
                        <w:spacing w:val="-5"/>
                      </w:rPr>
                      <w:fldChar w:fldCharType="separate"/>
                    </w:r>
                    <w:r w:rsidR="003413FD">
                      <w:rPr>
                        <w:noProof/>
                        <w:spacing w:val="-5"/>
                      </w:rPr>
                      <w:t>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920" w:rsidRDefault="00966920">
      <w:r>
        <w:separator/>
      </w:r>
    </w:p>
  </w:footnote>
  <w:footnote w:type="continuationSeparator" w:id="0">
    <w:p w:rsidR="00966920" w:rsidRDefault="009669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B53D2"/>
    <w:multiLevelType w:val="multilevel"/>
    <w:tmpl w:val="8D766902"/>
    <w:lvl w:ilvl="0">
      <w:start w:val="1"/>
      <w:numFmt w:val="upperRoman"/>
      <w:lvlText w:val="%1."/>
      <w:lvlJc w:val="left"/>
      <w:pPr>
        <w:ind w:left="710" w:hanging="284"/>
        <w:jc w:val="left"/>
      </w:pPr>
      <w:rPr>
        <w:rFonts w:ascii="Times New Roman" w:eastAsia="Times New Roman" w:hAnsi="Times New Roman" w:cs="Times New Roman" w:hint="default"/>
        <w:b/>
        <w:bCs/>
        <w:i w:val="0"/>
        <w:iCs w:val="0"/>
        <w:spacing w:val="-1"/>
        <w:w w:val="99"/>
        <w:sz w:val="26"/>
        <w:szCs w:val="26"/>
        <w:lang w:eastAsia="en-US" w:bidi="ar-SA"/>
      </w:rPr>
    </w:lvl>
    <w:lvl w:ilvl="1">
      <w:start w:val="1"/>
      <w:numFmt w:val="decimal"/>
      <w:lvlText w:val="%2."/>
      <w:lvlJc w:val="left"/>
      <w:pPr>
        <w:ind w:left="1070" w:hanging="360"/>
        <w:jc w:val="left"/>
      </w:pPr>
      <w:rPr>
        <w:rFonts w:ascii="Times New Roman" w:eastAsia="Times New Roman" w:hAnsi="Times New Roman" w:cs="Times New Roman" w:hint="default"/>
        <w:b/>
        <w:bCs/>
        <w:i w:val="0"/>
        <w:iCs w:val="0"/>
        <w:spacing w:val="0"/>
        <w:w w:val="99"/>
        <w:sz w:val="26"/>
        <w:szCs w:val="26"/>
        <w:lang w:eastAsia="en-US" w:bidi="ar-SA"/>
      </w:rPr>
    </w:lvl>
    <w:lvl w:ilvl="2">
      <w:start w:val="1"/>
      <w:numFmt w:val="decimal"/>
      <w:lvlText w:val="%2.%3."/>
      <w:lvlJc w:val="left"/>
      <w:pPr>
        <w:ind w:left="1598" w:hanging="452"/>
        <w:jc w:val="left"/>
      </w:pPr>
      <w:rPr>
        <w:rFonts w:ascii="Times New Roman" w:eastAsia="Times New Roman" w:hAnsi="Times New Roman" w:cs="Times New Roman" w:hint="default"/>
        <w:b/>
        <w:bCs/>
        <w:i w:val="0"/>
        <w:iCs w:val="0"/>
        <w:spacing w:val="0"/>
        <w:w w:val="99"/>
        <w:sz w:val="26"/>
        <w:szCs w:val="26"/>
        <w:lang w:eastAsia="en-US" w:bidi="ar-SA"/>
      </w:rPr>
    </w:lvl>
    <w:lvl w:ilvl="3">
      <w:numFmt w:val="bullet"/>
      <w:lvlText w:val="-"/>
      <w:lvlJc w:val="left"/>
      <w:pPr>
        <w:ind w:left="427" w:hanging="272"/>
      </w:pPr>
      <w:rPr>
        <w:rFonts w:ascii="Times New Roman" w:eastAsia="Times New Roman" w:hAnsi="Times New Roman" w:cs="Times New Roman" w:hint="default"/>
        <w:b w:val="0"/>
        <w:bCs w:val="0"/>
        <w:i w:val="0"/>
        <w:iCs w:val="0"/>
        <w:spacing w:val="0"/>
        <w:w w:val="99"/>
        <w:sz w:val="26"/>
        <w:szCs w:val="26"/>
        <w:lang w:eastAsia="en-US" w:bidi="ar-SA"/>
      </w:rPr>
    </w:lvl>
    <w:lvl w:ilvl="4">
      <w:numFmt w:val="bullet"/>
      <w:lvlText w:val="•"/>
      <w:lvlJc w:val="left"/>
      <w:pPr>
        <w:ind w:left="1600" w:hanging="272"/>
      </w:pPr>
      <w:rPr>
        <w:rFonts w:hint="default"/>
        <w:lang w:eastAsia="en-US" w:bidi="ar-SA"/>
      </w:rPr>
    </w:lvl>
    <w:lvl w:ilvl="5">
      <w:numFmt w:val="bullet"/>
      <w:lvlText w:val="•"/>
      <w:lvlJc w:val="left"/>
      <w:pPr>
        <w:ind w:left="3011" w:hanging="272"/>
      </w:pPr>
      <w:rPr>
        <w:rFonts w:hint="default"/>
        <w:lang w:eastAsia="en-US" w:bidi="ar-SA"/>
      </w:rPr>
    </w:lvl>
    <w:lvl w:ilvl="6">
      <w:numFmt w:val="bullet"/>
      <w:lvlText w:val="•"/>
      <w:lvlJc w:val="left"/>
      <w:pPr>
        <w:ind w:left="4422" w:hanging="272"/>
      </w:pPr>
      <w:rPr>
        <w:rFonts w:hint="default"/>
        <w:lang w:eastAsia="en-US" w:bidi="ar-SA"/>
      </w:rPr>
    </w:lvl>
    <w:lvl w:ilvl="7">
      <w:numFmt w:val="bullet"/>
      <w:lvlText w:val="•"/>
      <w:lvlJc w:val="left"/>
      <w:pPr>
        <w:ind w:left="5833" w:hanging="272"/>
      </w:pPr>
      <w:rPr>
        <w:rFonts w:hint="default"/>
        <w:lang w:eastAsia="en-US" w:bidi="ar-SA"/>
      </w:rPr>
    </w:lvl>
    <w:lvl w:ilvl="8">
      <w:numFmt w:val="bullet"/>
      <w:lvlText w:val="•"/>
      <w:lvlJc w:val="left"/>
      <w:pPr>
        <w:ind w:left="7245" w:hanging="272"/>
      </w:pPr>
      <w:rPr>
        <w:rFonts w:hint="default"/>
        <w:lang w:eastAsia="en-US" w:bidi="ar-SA"/>
      </w:rPr>
    </w:lvl>
  </w:abstractNum>
  <w:abstractNum w:abstractNumId="1">
    <w:nsid w:val="0F2B21D9"/>
    <w:multiLevelType w:val="multilevel"/>
    <w:tmpl w:val="C8CAA4D8"/>
    <w:lvl w:ilvl="0">
      <w:start w:val="1"/>
      <w:numFmt w:val="upperRoman"/>
      <w:lvlText w:val="%1."/>
      <w:lvlJc w:val="left"/>
      <w:pPr>
        <w:ind w:left="710" w:hanging="284"/>
        <w:jc w:val="left"/>
      </w:pPr>
      <w:rPr>
        <w:rFonts w:ascii="Times New Roman" w:eastAsia="Times New Roman" w:hAnsi="Times New Roman" w:cs="Times New Roman" w:hint="default"/>
        <w:b/>
        <w:bCs/>
        <w:i w:val="0"/>
        <w:iCs w:val="0"/>
        <w:spacing w:val="-1"/>
        <w:w w:val="99"/>
        <w:sz w:val="26"/>
        <w:szCs w:val="26"/>
        <w:lang w:eastAsia="en-US" w:bidi="ar-SA"/>
      </w:rPr>
    </w:lvl>
    <w:lvl w:ilvl="1">
      <w:start w:val="1"/>
      <w:numFmt w:val="decimal"/>
      <w:lvlText w:val="%2."/>
      <w:lvlJc w:val="left"/>
      <w:pPr>
        <w:ind w:left="1070" w:hanging="360"/>
        <w:jc w:val="left"/>
      </w:pPr>
      <w:rPr>
        <w:rFonts w:ascii="Times New Roman" w:eastAsia="Times New Roman" w:hAnsi="Times New Roman" w:cs="Times New Roman" w:hint="default"/>
        <w:b/>
        <w:bCs/>
        <w:i w:val="0"/>
        <w:iCs w:val="0"/>
        <w:spacing w:val="0"/>
        <w:w w:val="99"/>
        <w:sz w:val="26"/>
        <w:szCs w:val="26"/>
        <w:lang w:eastAsia="en-US" w:bidi="ar-SA"/>
      </w:rPr>
    </w:lvl>
    <w:lvl w:ilvl="2">
      <w:start w:val="1"/>
      <w:numFmt w:val="decimal"/>
      <w:lvlText w:val="%2.%3."/>
      <w:lvlJc w:val="left"/>
      <w:pPr>
        <w:ind w:left="1598" w:hanging="452"/>
        <w:jc w:val="left"/>
      </w:pPr>
      <w:rPr>
        <w:rFonts w:ascii="Times New Roman" w:eastAsia="Times New Roman" w:hAnsi="Times New Roman" w:cs="Times New Roman" w:hint="default"/>
        <w:b/>
        <w:bCs/>
        <w:i w:val="0"/>
        <w:iCs w:val="0"/>
        <w:spacing w:val="0"/>
        <w:w w:val="99"/>
        <w:sz w:val="26"/>
        <w:szCs w:val="26"/>
        <w:lang w:eastAsia="en-US" w:bidi="ar-SA"/>
      </w:rPr>
    </w:lvl>
    <w:lvl w:ilvl="3">
      <w:numFmt w:val="bullet"/>
      <w:lvlText w:val=""/>
      <w:lvlJc w:val="left"/>
      <w:pPr>
        <w:ind w:left="1867" w:hanging="269"/>
      </w:pPr>
      <w:rPr>
        <w:rFonts w:ascii="Wingdings" w:eastAsia="Wingdings" w:hAnsi="Wingdings" w:cs="Wingdings" w:hint="default"/>
        <w:b w:val="0"/>
        <w:bCs w:val="0"/>
        <w:i w:val="0"/>
        <w:iCs w:val="0"/>
        <w:spacing w:val="0"/>
        <w:w w:val="99"/>
        <w:sz w:val="26"/>
        <w:szCs w:val="26"/>
        <w:lang w:eastAsia="en-US" w:bidi="ar-SA"/>
      </w:rPr>
    </w:lvl>
    <w:lvl w:ilvl="4">
      <w:numFmt w:val="bullet"/>
      <w:lvlText w:val="•"/>
      <w:lvlJc w:val="left"/>
      <w:pPr>
        <w:ind w:left="1860" w:hanging="269"/>
      </w:pPr>
      <w:rPr>
        <w:rFonts w:hint="default"/>
        <w:lang w:eastAsia="en-US" w:bidi="ar-SA"/>
      </w:rPr>
    </w:lvl>
    <w:lvl w:ilvl="5">
      <w:numFmt w:val="bullet"/>
      <w:lvlText w:val="•"/>
      <w:lvlJc w:val="left"/>
      <w:pPr>
        <w:ind w:left="3227" w:hanging="269"/>
      </w:pPr>
      <w:rPr>
        <w:rFonts w:hint="default"/>
        <w:lang w:eastAsia="en-US" w:bidi="ar-SA"/>
      </w:rPr>
    </w:lvl>
    <w:lvl w:ilvl="6">
      <w:numFmt w:val="bullet"/>
      <w:lvlText w:val="•"/>
      <w:lvlJc w:val="left"/>
      <w:pPr>
        <w:ind w:left="4595" w:hanging="269"/>
      </w:pPr>
      <w:rPr>
        <w:rFonts w:hint="default"/>
        <w:lang w:eastAsia="en-US" w:bidi="ar-SA"/>
      </w:rPr>
    </w:lvl>
    <w:lvl w:ilvl="7">
      <w:numFmt w:val="bullet"/>
      <w:lvlText w:val="•"/>
      <w:lvlJc w:val="left"/>
      <w:pPr>
        <w:ind w:left="5963" w:hanging="269"/>
      </w:pPr>
      <w:rPr>
        <w:rFonts w:hint="default"/>
        <w:lang w:eastAsia="en-US" w:bidi="ar-SA"/>
      </w:rPr>
    </w:lvl>
    <w:lvl w:ilvl="8">
      <w:numFmt w:val="bullet"/>
      <w:lvlText w:val="•"/>
      <w:lvlJc w:val="left"/>
      <w:pPr>
        <w:ind w:left="7331" w:hanging="269"/>
      </w:pPr>
      <w:rPr>
        <w:rFonts w:hint="default"/>
        <w:lang w:eastAsia="en-US" w:bidi="ar-SA"/>
      </w:rPr>
    </w:lvl>
  </w:abstractNum>
  <w:abstractNum w:abstractNumId="2">
    <w:nsid w:val="0FD63830"/>
    <w:multiLevelType w:val="multilevel"/>
    <w:tmpl w:val="910C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21131E"/>
    <w:multiLevelType w:val="hybridMultilevel"/>
    <w:tmpl w:val="59207406"/>
    <w:lvl w:ilvl="0" w:tplc="6DA0F80C">
      <w:numFmt w:val="bullet"/>
      <w:lvlText w:val="-"/>
      <w:lvlJc w:val="left"/>
      <w:pPr>
        <w:ind w:left="427" w:hanging="358"/>
      </w:pPr>
      <w:rPr>
        <w:rFonts w:ascii="Times New Roman" w:eastAsia="Times New Roman" w:hAnsi="Times New Roman" w:cs="Times New Roman" w:hint="default"/>
        <w:b w:val="0"/>
        <w:bCs w:val="0"/>
        <w:i w:val="0"/>
        <w:iCs w:val="0"/>
        <w:spacing w:val="0"/>
        <w:w w:val="99"/>
        <w:sz w:val="26"/>
        <w:szCs w:val="26"/>
        <w:lang w:eastAsia="en-US" w:bidi="ar-SA"/>
      </w:rPr>
    </w:lvl>
    <w:lvl w:ilvl="1" w:tplc="67C45EF6">
      <w:numFmt w:val="bullet"/>
      <w:lvlText w:val=""/>
      <w:lvlJc w:val="left"/>
      <w:pPr>
        <w:ind w:left="1867" w:hanging="269"/>
      </w:pPr>
      <w:rPr>
        <w:rFonts w:ascii="Wingdings" w:eastAsia="Wingdings" w:hAnsi="Wingdings" w:cs="Wingdings" w:hint="default"/>
        <w:b w:val="0"/>
        <w:bCs w:val="0"/>
        <w:i w:val="0"/>
        <w:iCs w:val="0"/>
        <w:spacing w:val="0"/>
        <w:w w:val="99"/>
        <w:sz w:val="26"/>
        <w:szCs w:val="26"/>
        <w:lang w:eastAsia="en-US" w:bidi="ar-SA"/>
      </w:rPr>
    </w:lvl>
    <w:lvl w:ilvl="2" w:tplc="6A2A6B8C">
      <w:numFmt w:val="bullet"/>
      <w:lvlText w:val="•"/>
      <w:lvlJc w:val="left"/>
      <w:pPr>
        <w:ind w:left="2771" w:hanging="269"/>
      </w:pPr>
      <w:rPr>
        <w:rFonts w:hint="default"/>
        <w:lang w:eastAsia="en-US" w:bidi="ar-SA"/>
      </w:rPr>
    </w:lvl>
    <w:lvl w:ilvl="3" w:tplc="4AAAEB82">
      <w:numFmt w:val="bullet"/>
      <w:lvlText w:val="•"/>
      <w:lvlJc w:val="left"/>
      <w:pPr>
        <w:ind w:left="3683" w:hanging="269"/>
      </w:pPr>
      <w:rPr>
        <w:rFonts w:hint="default"/>
        <w:lang w:eastAsia="en-US" w:bidi="ar-SA"/>
      </w:rPr>
    </w:lvl>
    <w:lvl w:ilvl="4" w:tplc="9DA8C360">
      <w:numFmt w:val="bullet"/>
      <w:lvlText w:val="•"/>
      <w:lvlJc w:val="left"/>
      <w:pPr>
        <w:ind w:left="4595" w:hanging="269"/>
      </w:pPr>
      <w:rPr>
        <w:rFonts w:hint="default"/>
        <w:lang w:eastAsia="en-US" w:bidi="ar-SA"/>
      </w:rPr>
    </w:lvl>
    <w:lvl w:ilvl="5" w:tplc="E494886C">
      <w:numFmt w:val="bullet"/>
      <w:lvlText w:val="•"/>
      <w:lvlJc w:val="left"/>
      <w:pPr>
        <w:ind w:left="5507" w:hanging="269"/>
      </w:pPr>
      <w:rPr>
        <w:rFonts w:hint="default"/>
        <w:lang w:eastAsia="en-US" w:bidi="ar-SA"/>
      </w:rPr>
    </w:lvl>
    <w:lvl w:ilvl="6" w:tplc="290E727E">
      <w:numFmt w:val="bullet"/>
      <w:lvlText w:val="•"/>
      <w:lvlJc w:val="left"/>
      <w:pPr>
        <w:ind w:left="6419" w:hanging="269"/>
      </w:pPr>
      <w:rPr>
        <w:rFonts w:hint="default"/>
        <w:lang w:eastAsia="en-US" w:bidi="ar-SA"/>
      </w:rPr>
    </w:lvl>
    <w:lvl w:ilvl="7" w:tplc="AA3E90A6">
      <w:numFmt w:val="bullet"/>
      <w:lvlText w:val="•"/>
      <w:lvlJc w:val="left"/>
      <w:pPr>
        <w:ind w:left="7331" w:hanging="269"/>
      </w:pPr>
      <w:rPr>
        <w:rFonts w:hint="default"/>
        <w:lang w:eastAsia="en-US" w:bidi="ar-SA"/>
      </w:rPr>
    </w:lvl>
    <w:lvl w:ilvl="8" w:tplc="AAAAE01A">
      <w:numFmt w:val="bullet"/>
      <w:lvlText w:val="•"/>
      <w:lvlJc w:val="left"/>
      <w:pPr>
        <w:ind w:left="8243" w:hanging="269"/>
      </w:pPr>
      <w:rPr>
        <w:rFonts w:hint="default"/>
        <w:lang w:eastAsia="en-US" w:bidi="ar-SA"/>
      </w:rPr>
    </w:lvl>
  </w:abstractNum>
  <w:abstractNum w:abstractNumId="4">
    <w:nsid w:val="149263B1"/>
    <w:multiLevelType w:val="hybridMultilevel"/>
    <w:tmpl w:val="8DF69C86"/>
    <w:lvl w:ilvl="0" w:tplc="6862E9CA">
      <w:numFmt w:val="bullet"/>
      <w:lvlText w:val="-"/>
      <w:lvlJc w:val="left"/>
      <w:pPr>
        <w:ind w:left="107" w:hanging="152"/>
      </w:pPr>
      <w:rPr>
        <w:rFonts w:ascii="Times New Roman" w:eastAsia="Times New Roman" w:hAnsi="Times New Roman" w:cs="Times New Roman" w:hint="default"/>
        <w:b w:val="0"/>
        <w:bCs w:val="0"/>
        <w:i w:val="0"/>
        <w:iCs w:val="0"/>
        <w:spacing w:val="0"/>
        <w:w w:val="99"/>
        <w:sz w:val="26"/>
        <w:szCs w:val="26"/>
        <w:lang w:eastAsia="en-US" w:bidi="ar-SA"/>
      </w:rPr>
    </w:lvl>
    <w:lvl w:ilvl="1" w:tplc="7BA4AD04">
      <w:numFmt w:val="bullet"/>
      <w:lvlText w:val="•"/>
      <w:lvlJc w:val="left"/>
      <w:pPr>
        <w:ind w:left="305" w:hanging="152"/>
      </w:pPr>
      <w:rPr>
        <w:rFonts w:hint="default"/>
        <w:lang w:eastAsia="en-US" w:bidi="ar-SA"/>
      </w:rPr>
    </w:lvl>
    <w:lvl w:ilvl="2" w:tplc="ED60080E">
      <w:numFmt w:val="bullet"/>
      <w:lvlText w:val="•"/>
      <w:lvlJc w:val="left"/>
      <w:pPr>
        <w:ind w:left="510" w:hanging="152"/>
      </w:pPr>
      <w:rPr>
        <w:rFonts w:hint="default"/>
        <w:lang w:eastAsia="en-US" w:bidi="ar-SA"/>
      </w:rPr>
    </w:lvl>
    <w:lvl w:ilvl="3" w:tplc="5E36BE0A">
      <w:numFmt w:val="bullet"/>
      <w:lvlText w:val="•"/>
      <w:lvlJc w:val="left"/>
      <w:pPr>
        <w:ind w:left="715" w:hanging="152"/>
      </w:pPr>
      <w:rPr>
        <w:rFonts w:hint="default"/>
        <w:lang w:eastAsia="en-US" w:bidi="ar-SA"/>
      </w:rPr>
    </w:lvl>
    <w:lvl w:ilvl="4" w:tplc="22DEE9CA">
      <w:numFmt w:val="bullet"/>
      <w:lvlText w:val="•"/>
      <w:lvlJc w:val="left"/>
      <w:pPr>
        <w:ind w:left="920" w:hanging="152"/>
      </w:pPr>
      <w:rPr>
        <w:rFonts w:hint="default"/>
        <w:lang w:eastAsia="en-US" w:bidi="ar-SA"/>
      </w:rPr>
    </w:lvl>
    <w:lvl w:ilvl="5" w:tplc="A8AC7CF0">
      <w:numFmt w:val="bullet"/>
      <w:lvlText w:val="•"/>
      <w:lvlJc w:val="left"/>
      <w:pPr>
        <w:ind w:left="1125" w:hanging="152"/>
      </w:pPr>
      <w:rPr>
        <w:rFonts w:hint="default"/>
        <w:lang w:eastAsia="en-US" w:bidi="ar-SA"/>
      </w:rPr>
    </w:lvl>
    <w:lvl w:ilvl="6" w:tplc="67BAE906">
      <w:numFmt w:val="bullet"/>
      <w:lvlText w:val="•"/>
      <w:lvlJc w:val="left"/>
      <w:pPr>
        <w:ind w:left="1330" w:hanging="152"/>
      </w:pPr>
      <w:rPr>
        <w:rFonts w:hint="default"/>
        <w:lang w:eastAsia="en-US" w:bidi="ar-SA"/>
      </w:rPr>
    </w:lvl>
    <w:lvl w:ilvl="7" w:tplc="26DE7F12">
      <w:numFmt w:val="bullet"/>
      <w:lvlText w:val="•"/>
      <w:lvlJc w:val="left"/>
      <w:pPr>
        <w:ind w:left="1535" w:hanging="152"/>
      </w:pPr>
      <w:rPr>
        <w:rFonts w:hint="default"/>
        <w:lang w:eastAsia="en-US" w:bidi="ar-SA"/>
      </w:rPr>
    </w:lvl>
    <w:lvl w:ilvl="8" w:tplc="76F28650">
      <w:numFmt w:val="bullet"/>
      <w:lvlText w:val="•"/>
      <w:lvlJc w:val="left"/>
      <w:pPr>
        <w:ind w:left="1740" w:hanging="152"/>
      </w:pPr>
      <w:rPr>
        <w:rFonts w:hint="default"/>
        <w:lang w:eastAsia="en-US" w:bidi="ar-SA"/>
      </w:rPr>
    </w:lvl>
  </w:abstractNum>
  <w:abstractNum w:abstractNumId="5">
    <w:nsid w:val="14B7557A"/>
    <w:multiLevelType w:val="multilevel"/>
    <w:tmpl w:val="F6C6B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D3526F"/>
    <w:multiLevelType w:val="multilevel"/>
    <w:tmpl w:val="90686854"/>
    <w:lvl w:ilvl="0">
      <w:start w:val="1"/>
      <w:numFmt w:val="upperRoman"/>
      <w:lvlText w:val="%1."/>
      <w:lvlJc w:val="left"/>
      <w:pPr>
        <w:ind w:left="710" w:hanging="284"/>
        <w:jc w:val="right"/>
      </w:pPr>
      <w:rPr>
        <w:rFonts w:ascii="Times New Roman" w:eastAsia="Times New Roman" w:hAnsi="Times New Roman" w:cs="Times New Roman" w:hint="default"/>
        <w:b/>
        <w:bCs/>
        <w:i w:val="0"/>
        <w:iCs w:val="0"/>
        <w:spacing w:val="-1"/>
        <w:w w:val="99"/>
        <w:sz w:val="26"/>
        <w:szCs w:val="26"/>
        <w:lang w:eastAsia="en-US" w:bidi="ar-SA"/>
      </w:rPr>
    </w:lvl>
    <w:lvl w:ilvl="1">
      <w:start w:val="1"/>
      <w:numFmt w:val="decimal"/>
      <w:lvlText w:val="%2."/>
      <w:lvlJc w:val="left"/>
      <w:pPr>
        <w:ind w:left="1070" w:hanging="360"/>
        <w:jc w:val="left"/>
      </w:pPr>
      <w:rPr>
        <w:rFonts w:ascii="Times New Roman" w:eastAsia="Times New Roman" w:hAnsi="Times New Roman" w:cs="Times New Roman" w:hint="default"/>
        <w:b/>
        <w:bCs/>
        <w:i w:val="0"/>
        <w:iCs w:val="0"/>
        <w:spacing w:val="0"/>
        <w:w w:val="99"/>
        <w:sz w:val="26"/>
        <w:szCs w:val="26"/>
        <w:lang w:eastAsia="en-US" w:bidi="ar-SA"/>
      </w:rPr>
    </w:lvl>
    <w:lvl w:ilvl="2">
      <w:start w:val="1"/>
      <w:numFmt w:val="decimal"/>
      <w:lvlText w:val="%2.%3."/>
      <w:lvlJc w:val="left"/>
      <w:pPr>
        <w:ind w:left="1598" w:hanging="452"/>
        <w:jc w:val="right"/>
      </w:pPr>
      <w:rPr>
        <w:rFonts w:ascii="Times New Roman" w:eastAsia="Times New Roman" w:hAnsi="Times New Roman" w:cs="Times New Roman" w:hint="default"/>
        <w:b/>
        <w:bCs/>
        <w:i w:val="0"/>
        <w:iCs w:val="0"/>
        <w:spacing w:val="0"/>
        <w:w w:val="99"/>
        <w:sz w:val="26"/>
        <w:szCs w:val="26"/>
        <w:lang w:eastAsia="en-US" w:bidi="ar-SA"/>
      </w:rPr>
    </w:lvl>
    <w:lvl w:ilvl="3">
      <w:numFmt w:val="bullet"/>
      <w:lvlText w:val=""/>
      <w:lvlJc w:val="left"/>
      <w:pPr>
        <w:ind w:left="1780" w:hanging="269"/>
      </w:pPr>
      <w:rPr>
        <w:rFonts w:ascii="Wingdings" w:eastAsia="Wingdings" w:hAnsi="Wingdings" w:cs="Wingdings" w:hint="default"/>
        <w:b w:val="0"/>
        <w:bCs w:val="0"/>
        <w:i w:val="0"/>
        <w:iCs w:val="0"/>
        <w:spacing w:val="0"/>
        <w:w w:val="99"/>
        <w:sz w:val="26"/>
        <w:szCs w:val="26"/>
        <w:lang w:eastAsia="en-US" w:bidi="ar-SA"/>
      </w:rPr>
    </w:lvl>
    <w:lvl w:ilvl="4">
      <w:numFmt w:val="bullet"/>
      <w:lvlText w:val=""/>
      <w:lvlJc w:val="left"/>
      <w:pPr>
        <w:ind w:left="1867" w:hanging="269"/>
      </w:pPr>
      <w:rPr>
        <w:rFonts w:ascii="Wingdings" w:eastAsia="Wingdings" w:hAnsi="Wingdings" w:cs="Wingdings" w:hint="default"/>
        <w:b w:val="0"/>
        <w:bCs w:val="0"/>
        <w:i w:val="0"/>
        <w:iCs w:val="0"/>
        <w:spacing w:val="0"/>
        <w:w w:val="99"/>
        <w:sz w:val="26"/>
        <w:szCs w:val="26"/>
        <w:lang w:eastAsia="en-US" w:bidi="ar-SA"/>
      </w:rPr>
    </w:lvl>
    <w:lvl w:ilvl="5">
      <w:numFmt w:val="bullet"/>
      <w:lvlText w:val="•"/>
      <w:lvlJc w:val="left"/>
      <w:pPr>
        <w:ind w:left="1780" w:hanging="269"/>
      </w:pPr>
      <w:rPr>
        <w:rFonts w:hint="default"/>
        <w:lang w:eastAsia="en-US" w:bidi="ar-SA"/>
      </w:rPr>
    </w:lvl>
    <w:lvl w:ilvl="6">
      <w:numFmt w:val="bullet"/>
      <w:lvlText w:val="•"/>
      <w:lvlJc w:val="left"/>
      <w:pPr>
        <w:ind w:left="1860" w:hanging="269"/>
      </w:pPr>
      <w:rPr>
        <w:rFonts w:hint="default"/>
        <w:lang w:eastAsia="en-US" w:bidi="ar-SA"/>
      </w:rPr>
    </w:lvl>
    <w:lvl w:ilvl="7">
      <w:numFmt w:val="bullet"/>
      <w:lvlText w:val="•"/>
      <w:lvlJc w:val="left"/>
      <w:pPr>
        <w:ind w:left="3769" w:hanging="269"/>
      </w:pPr>
      <w:rPr>
        <w:rFonts w:hint="default"/>
        <w:lang w:eastAsia="en-US" w:bidi="ar-SA"/>
      </w:rPr>
    </w:lvl>
    <w:lvl w:ilvl="8">
      <w:numFmt w:val="bullet"/>
      <w:lvlText w:val="•"/>
      <w:lvlJc w:val="left"/>
      <w:pPr>
        <w:ind w:left="5679" w:hanging="269"/>
      </w:pPr>
      <w:rPr>
        <w:rFonts w:hint="default"/>
        <w:lang w:eastAsia="en-US" w:bidi="ar-SA"/>
      </w:rPr>
    </w:lvl>
  </w:abstractNum>
  <w:abstractNum w:abstractNumId="7">
    <w:nsid w:val="1A6709D6"/>
    <w:multiLevelType w:val="multilevel"/>
    <w:tmpl w:val="210E5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EC73EC"/>
    <w:multiLevelType w:val="multilevel"/>
    <w:tmpl w:val="D39A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D37C2D"/>
    <w:multiLevelType w:val="multilevel"/>
    <w:tmpl w:val="3D0C3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7B608E0"/>
    <w:multiLevelType w:val="hybridMultilevel"/>
    <w:tmpl w:val="4D2639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C2B0F7B"/>
    <w:multiLevelType w:val="multilevel"/>
    <w:tmpl w:val="1F545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0BC3FFD"/>
    <w:multiLevelType w:val="hybridMultilevel"/>
    <w:tmpl w:val="08086786"/>
    <w:lvl w:ilvl="0" w:tplc="031C8D10">
      <w:numFmt w:val="bullet"/>
      <w:lvlText w:val="-"/>
      <w:lvlJc w:val="left"/>
      <w:pPr>
        <w:ind w:left="230" w:hanging="180"/>
      </w:pPr>
      <w:rPr>
        <w:rFonts w:ascii="Times New Roman" w:eastAsia="Times New Roman" w:hAnsi="Times New Roman" w:cs="Times New Roman" w:hint="default"/>
        <w:b w:val="0"/>
        <w:bCs w:val="0"/>
        <w:i w:val="0"/>
        <w:iCs w:val="0"/>
        <w:spacing w:val="0"/>
        <w:w w:val="100"/>
        <w:sz w:val="24"/>
        <w:szCs w:val="24"/>
        <w:lang w:eastAsia="en-US" w:bidi="ar-SA"/>
      </w:rPr>
    </w:lvl>
    <w:lvl w:ilvl="1" w:tplc="2D36D644">
      <w:numFmt w:val="bullet"/>
      <w:lvlText w:val="•"/>
      <w:lvlJc w:val="left"/>
      <w:pPr>
        <w:ind w:left="553" w:hanging="180"/>
      </w:pPr>
      <w:rPr>
        <w:rFonts w:hint="default"/>
        <w:lang w:eastAsia="en-US" w:bidi="ar-SA"/>
      </w:rPr>
    </w:lvl>
    <w:lvl w:ilvl="2" w:tplc="69008E98">
      <w:numFmt w:val="bullet"/>
      <w:lvlText w:val="•"/>
      <w:lvlJc w:val="left"/>
      <w:pPr>
        <w:ind w:left="866" w:hanging="180"/>
      </w:pPr>
      <w:rPr>
        <w:rFonts w:hint="default"/>
        <w:lang w:eastAsia="en-US" w:bidi="ar-SA"/>
      </w:rPr>
    </w:lvl>
    <w:lvl w:ilvl="3" w:tplc="D5C6CFA0">
      <w:numFmt w:val="bullet"/>
      <w:lvlText w:val="•"/>
      <w:lvlJc w:val="left"/>
      <w:pPr>
        <w:ind w:left="1179" w:hanging="180"/>
      </w:pPr>
      <w:rPr>
        <w:rFonts w:hint="default"/>
        <w:lang w:eastAsia="en-US" w:bidi="ar-SA"/>
      </w:rPr>
    </w:lvl>
    <w:lvl w:ilvl="4" w:tplc="D6FADDCC">
      <w:numFmt w:val="bullet"/>
      <w:lvlText w:val="•"/>
      <w:lvlJc w:val="left"/>
      <w:pPr>
        <w:ind w:left="1493" w:hanging="180"/>
      </w:pPr>
      <w:rPr>
        <w:rFonts w:hint="default"/>
        <w:lang w:eastAsia="en-US" w:bidi="ar-SA"/>
      </w:rPr>
    </w:lvl>
    <w:lvl w:ilvl="5" w:tplc="923EEE5A">
      <w:numFmt w:val="bullet"/>
      <w:lvlText w:val="•"/>
      <w:lvlJc w:val="left"/>
      <w:pPr>
        <w:ind w:left="1806" w:hanging="180"/>
      </w:pPr>
      <w:rPr>
        <w:rFonts w:hint="default"/>
        <w:lang w:eastAsia="en-US" w:bidi="ar-SA"/>
      </w:rPr>
    </w:lvl>
    <w:lvl w:ilvl="6" w:tplc="A21699C8">
      <w:numFmt w:val="bullet"/>
      <w:lvlText w:val="•"/>
      <w:lvlJc w:val="left"/>
      <w:pPr>
        <w:ind w:left="2119" w:hanging="180"/>
      </w:pPr>
      <w:rPr>
        <w:rFonts w:hint="default"/>
        <w:lang w:eastAsia="en-US" w:bidi="ar-SA"/>
      </w:rPr>
    </w:lvl>
    <w:lvl w:ilvl="7" w:tplc="123A8EFC">
      <w:numFmt w:val="bullet"/>
      <w:lvlText w:val="•"/>
      <w:lvlJc w:val="left"/>
      <w:pPr>
        <w:ind w:left="2433" w:hanging="180"/>
      </w:pPr>
      <w:rPr>
        <w:rFonts w:hint="default"/>
        <w:lang w:eastAsia="en-US" w:bidi="ar-SA"/>
      </w:rPr>
    </w:lvl>
    <w:lvl w:ilvl="8" w:tplc="C310B0E8">
      <w:numFmt w:val="bullet"/>
      <w:lvlText w:val="•"/>
      <w:lvlJc w:val="left"/>
      <w:pPr>
        <w:ind w:left="2746" w:hanging="180"/>
      </w:pPr>
      <w:rPr>
        <w:rFonts w:hint="default"/>
        <w:lang w:eastAsia="en-US" w:bidi="ar-SA"/>
      </w:rPr>
    </w:lvl>
  </w:abstractNum>
  <w:abstractNum w:abstractNumId="13">
    <w:nsid w:val="41D077D4"/>
    <w:multiLevelType w:val="multilevel"/>
    <w:tmpl w:val="8A9AD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91698B"/>
    <w:multiLevelType w:val="hybridMultilevel"/>
    <w:tmpl w:val="687CBFEE"/>
    <w:lvl w:ilvl="0" w:tplc="909E6B10">
      <w:numFmt w:val="bullet"/>
      <w:lvlText w:val="-"/>
      <w:lvlJc w:val="left"/>
      <w:pPr>
        <w:ind w:left="431" w:hanging="180"/>
      </w:pPr>
      <w:rPr>
        <w:rFonts w:ascii="Times New Roman" w:eastAsia="Times New Roman" w:hAnsi="Times New Roman" w:cs="Times New Roman" w:hint="default"/>
        <w:b w:val="0"/>
        <w:bCs w:val="0"/>
        <w:i w:val="0"/>
        <w:iCs w:val="0"/>
        <w:spacing w:val="0"/>
        <w:w w:val="100"/>
        <w:sz w:val="24"/>
        <w:szCs w:val="24"/>
        <w:lang w:eastAsia="en-US" w:bidi="ar-SA"/>
      </w:rPr>
    </w:lvl>
    <w:lvl w:ilvl="1" w:tplc="B4269C32">
      <w:numFmt w:val="bullet"/>
      <w:lvlText w:val="•"/>
      <w:lvlJc w:val="left"/>
      <w:pPr>
        <w:ind w:left="1345" w:hanging="180"/>
      </w:pPr>
      <w:rPr>
        <w:rFonts w:hint="default"/>
        <w:lang w:eastAsia="en-US" w:bidi="ar-SA"/>
      </w:rPr>
    </w:lvl>
    <w:lvl w:ilvl="2" w:tplc="9CDE6F4C">
      <w:numFmt w:val="bullet"/>
      <w:lvlText w:val="•"/>
      <w:lvlJc w:val="left"/>
      <w:pPr>
        <w:ind w:left="2251" w:hanging="180"/>
      </w:pPr>
      <w:rPr>
        <w:rFonts w:hint="default"/>
        <w:lang w:eastAsia="en-US" w:bidi="ar-SA"/>
      </w:rPr>
    </w:lvl>
    <w:lvl w:ilvl="3" w:tplc="2ADCC61C">
      <w:numFmt w:val="bullet"/>
      <w:lvlText w:val="•"/>
      <w:lvlJc w:val="left"/>
      <w:pPr>
        <w:ind w:left="3157" w:hanging="180"/>
      </w:pPr>
      <w:rPr>
        <w:rFonts w:hint="default"/>
        <w:lang w:eastAsia="en-US" w:bidi="ar-SA"/>
      </w:rPr>
    </w:lvl>
    <w:lvl w:ilvl="4" w:tplc="C9FEBFC4">
      <w:numFmt w:val="bullet"/>
      <w:lvlText w:val="•"/>
      <w:lvlJc w:val="left"/>
      <w:pPr>
        <w:ind w:left="4063" w:hanging="180"/>
      </w:pPr>
      <w:rPr>
        <w:rFonts w:hint="default"/>
        <w:lang w:eastAsia="en-US" w:bidi="ar-SA"/>
      </w:rPr>
    </w:lvl>
    <w:lvl w:ilvl="5" w:tplc="65C4A7E6">
      <w:numFmt w:val="bullet"/>
      <w:lvlText w:val="•"/>
      <w:lvlJc w:val="left"/>
      <w:pPr>
        <w:ind w:left="4969" w:hanging="180"/>
      </w:pPr>
      <w:rPr>
        <w:rFonts w:hint="default"/>
        <w:lang w:eastAsia="en-US" w:bidi="ar-SA"/>
      </w:rPr>
    </w:lvl>
    <w:lvl w:ilvl="6" w:tplc="AEBAAEDE">
      <w:numFmt w:val="bullet"/>
      <w:lvlText w:val="•"/>
      <w:lvlJc w:val="left"/>
      <w:pPr>
        <w:ind w:left="5875" w:hanging="180"/>
      </w:pPr>
      <w:rPr>
        <w:rFonts w:hint="default"/>
        <w:lang w:eastAsia="en-US" w:bidi="ar-SA"/>
      </w:rPr>
    </w:lvl>
    <w:lvl w:ilvl="7" w:tplc="21367A50">
      <w:numFmt w:val="bullet"/>
      <w:lvlText w:val="•"/>
      <w:lvlJc w:val="left"/>
      <w:pPr>
        <w:ind w:left="6781" w:hanging="180"/>
      </w:pPr>
      <w:rPr>
        <w:rFonts w:hint="default"/>
        <w:lang w:eastAsia="en-US" w:bidi="ar-SA"/>
      </w:rPr>
    </w:lvl>
    <w:lvl w:ilvl="8" w:tplc="CF28D5B4">
      <w:numFmt w:val="bullet"/>
      <w:lvlText w:val="•"/>
      <w:lvlJc w:val="left"/>
      <w:pPr>
        <w:ind w:left="7687" w:hanging="180"/>
      </w:pPr>
      <w:rPr>
        <w:rFonts w:hint="default"/>
        <w:lang w:eastAsia="en-US" w:bidi="ar-SA"/>
      </w:rPr>
    </w:lvl>
  </w:abstractNum>
  <w:abstractNum w:abstractNumId="15">
    <w:nsid w:val="49032CBC"/>
    <w:multiLevelType w:val="hybridMultilevel"/>
    <w:tmpl w:val="E262527A"/>
    <w:lvl w:ilvl="0" w:tplc="62DE68F8">
      <w:numFmt w:val="bullet"/>
      <w:lvlText w:val="-"/>
      <w:lvlJc w:val="left"/>
      <w:pPr>
        <w:ind w:left="1135" w:hanging="257"/>
      </w:pPr>
      <w:rPr>
        <w:rFonts w:ascii="Times New Roman" w:eastAsia="Times New Roman" w:hAnsi="Times New Roman" w:cs="Times New Roman" w:hint="default"/>
        <w:b w:val="0"/>
        <w:bCs w:val="0"/>
        <w:i w:val="0"/>
        <w:iCs w:val="0"/>
        <w:spacing w:val="0"/>
        <w:w w:val="99"/>
        <w:sz w:val="26"/>
        <w:szCs w:val="26"/>
        <w:lang w:eastAsia="en-US" w:bidi="ar-SA"/>
      </w:rPr>
    </w:lvl>
    <w:lvl w:ilvl="1" w:tplc="5FBE92B0">
      <w:numFmt w:val="bullet"/>
      <w:lvlText w:val="•"/>
      <w:lvlJc w:val="left"/>
      <w:pPr>
        <w:ind w:left="2032" w:hanging="257"/>
      </w:pPr>
      <w:rPr>
        <w:rFonts w:hint="default"/>
        <w:lang w:eastAsia="en-US" w:bidi="ar-SA"/>
      </w:rPr>
    </w:lvl>
    <w:lvl w:ilvl="2" w:tplc="E24E8278">
      <w:numFmt w:val="bullet"/>
      <w:lvlText w:val="•"/>
      <w:lvlJc w:val="left"/>
      <w:pPr>
        <w:ind w:left="2925" w:hanging="257"/>
      </w:pPr>
      <w:rPr>
        <w:rFonts w:hint="default"/>
        <w:lang w:eastAsia="en-US" w:bidi="ar-SA"/>
      </w:rPr>
    </w:lvl>
    <w:lvl w:ilvl="3" w:tplc="A8B6EF8C">
      <w:numFmt w:val="bullet"/>
      <w:lvlText w:val="•"/>
      <w:lvlJc w:val="left"/>
      <w:pPr>
        <w:ind w:left="3818" w:hanging="257"/>
      </w:pPr>
      <w:rPr>
        <w:rFonts w:hint="default"/>
        <w:lang w:eastAsia="en-US" w:bidi="ar-SA"/>
      </w:rPr>
    </w:lvl>
    <w:lvl w:ilvl="4" w:tplc="97A2A03C">
      <w:numFmt w:val="bullet"/>
      <w:lvlText w:val="•"/>
      <w:lvlJc w:val="left"/>
      <w:pPr>
        <w:ind w:left="4711" w:hanging="257"/>
      </w:pPr>
      <w:rPr>
        <w:rFonts w:hint="default"/>
        <w:lang w:eastAsia="en-US" w:bidi="ar-SA"/>
      </w:rPr>
    </w:lvl>
    <w:lvl w:ilvl="5" w:tplc="8B68BA88">
      <w:numFmt w:val="bullet"/>
      <w:lvlText w:val="•"/>
      <w:lvlJc w:val="left"/>
      <w:pPr>
        <w:ind w:left="5603" w:hanging="257"/>
      </w:pPr>
      <w:rPr>
        <w:rFonts w:hint="default"/>
        <w:lang w:eastAsia="en-US" w:bidi="ar-SA"/>
      </w:rPr>
    </w:lvl>
    <w:lvl w:ilvl="6" w:tplc="9ED622CA">
      <w:numFmt w:val="bullet"/>
      <w:lvlText w:val="•"/>
      <w:lvlJc w:val="left"/>
      <w:pPr>
        <w:ind w:left="6496" w:hanging="257"/>
      </w:pPr>
      <w:rPr>
        <w:rFonts w:hint="default"/>
        <w:lang w:eastAsia="en-US" w:bidi="ar-SA"/>
      </w:rPr>
    </w:lvl>
    <w:lvl w:ilvl="7" w:tplc="F10E2E2C">
      <w:numFmt w:val="bullet"/>
      <w:lvlText w:val="•"/>
      <w:lvlJc w:val="left"/>
      <w:pPr>
        <w:ind w:left="7389" w:hanging="257"/>
      </w:pPr>
      <w:rPr>
        <w:rFonts w:hint="default"/>
        <w:lang w:eastAsia="en-US" w:bidi="ar-SA"/>
      </w:rPr>
    </w:lvl>
    <w:lvl w:ilvl="8" w:tplc="C5C21642">
      <w:numFmt w:val="bullet"/>
      <w:lvlText w:val="•"/>
      <w:lvlJc w:val="left"/>
      <w:pPr>
        <w:ind w:left="8282" w:hanging="257"/>
      </w:pPr>
      <w:rPr>
        <w:rFonts w:hint="default"/>
        <w:lang w:eastAsia="en-US" w:bidi="ar-SA"/>
      </w:rPr>
    </w:lvl>
  </w:abstractNum>
  <w:abstractNum w:abstractNumId="16">
    <w:nsid w:val="49977452"/>
    <w:multiLevelType w:val="hybridMultilevel"/>
    <w:tmpl w:val="7FF44FE8"/>
    <w:lvl w:ilvl="0" w:tplc="0E7CE7E0">
      <w:numFmt w:val="bullet"/>
      <w:lvlText w:val="-"/>
      <w:lvlJc w:val="left"/>
      <w:pPr>
        <w:ind w:left="2858" w:hanging="286"/>
      </w:pPr>
      <w:rPr>
        <w:rFonts w:ascii="Times New Roman" w:eastAsia="Times New Roman" w:hAnsi="Times New Roman" w:cs="Times New Roman" w:hint="default"/>
        <w:b w:val="0"/>
        <w:bCs w:val="0"/>
        <w:i w:val="0"/>
        <w:iCs w:val="0"/>
        <w:spacing w:val="0"/>
        <w:w w:val="99"/>
        <w:sz w:val="26"/>
        <w:szCs w:val="26"/>
        <w:lang w:eastAsia="en-US" w:bidi="ar-SA"/>
      </w:rPr>
    </w:lvl>
    <w:lvl w:ilvl="1" w:tplc="0DD29F16">
      <w:numFmt w:val="bullet"/>
      <w:lvlText w:val="•"/>
      <w:lvlJc w:val="left"/>
      <w:pPr>
        <w:ind w:left="3580" w:hanging="286"/>
      </w:pPr>
      <w:rPr>
        <w:rFonts w:hint="default"/>
        <w:lang w:eastAsia="en-US" w:bidi="ar-SA"/>
      </w:rPr>
    </w:lvl>
    <w:lvl w:ilvl="2" w:tplc="89F4FA72">
      <w:numFmt w:val="bullet"/>
      <w:lvlText w:val="•"/>
      <w:lvlJc w:val="left"/>
      <w:pPr>
        <w:ind w:left="4301" w:hanging="286"/>
      </w:pPr>
      <w:rPr>
        <w:rFonts w:hint="default"/>
        <w:lang w:eastAsia="en-US" w:bidi="ar-SA"/>
      </w:rPr>
    </w:lvl>
    <w:lvl w:ilvl="3" w:tplc="A9800B98">
      <w:numFmt w:val="bullet"/>
      <w:lvlText w:val="•"/>
      <w:lvlJc w:val="left"/>
      <w:pPr>
        <w:ind w:left="5022" w:hanging="286"/>
      </w:pPr>
      <w:rPr>
        <w:rFonts w:hint="default"/>
        <w:lang w:eastAsia="en-US" w:bidi="ar-SA"/>
      </w:rPr>
    </w:lvl>
    <w:lvl w:ilvl="4" w:tplc="05782344">
      <w:numFmt w:val="bullet"/>
      <w:lvlText w:val="•"/>
      <w:lvlJc w:val="left"/>
      <w:pPr>
        <w:ind w:left="5743" w:hanging="286"/>
      </w:pPr>
      <w:rPr>
        <w:rFonts w:hint="default"/>
        <w:lang w:eastAsia="en-US" w:bidi="ar-SA"/>
      </w:rPr>
    </w:lvl>
    <w:lvl w:ilvl="5" w:tplc="602263DE">
      <w:numFmt w:val="bullet"/>
      <w:lvlText w:val="•"/>
      <w:lvlJc w:val="left"/>
      <w:pPr>
        <w:ind w:left="6463" w:hanging="286"/>
      </w:pPr>
      <w:rPr>
        <w:rFonts w:hint="default"/>
        <w:lang w:eastAsia="en-US" w:bidi="ar-SA"/>
      </w:rPr>
    </w:lvl>
    <w:lvl w:ilvl="6" w:tplc="A5985CE8">
      <w:numFmt w:val="bullet"/>
      <w:lvlText w:val="•"/>
      <w:lvlJc w:val="left"/>
      <w:pPr>
        <w:ind w:left="7184" w:hanging="286"/>
      </w:pPr>
      <w:rPr>
        <w:rFonts w:hint="default"/>
        <w:lang w:eastAsia="en-US" w:bidi="ar-SA"/>
      </w:rPr>
    </w:lvl>
    <w:lvl w:ilvl="7" w:tplc="C0261B58">
      <w:numFmt w:val="bullet"/>
      <w:lvlText w:val="•"/>
      <w:lvlJc w:val="left"/>
      <w:pPr>
        <w:ind w:left="7905" w:hanging="286"/>
      </w:pPr>
      <w:rPr>
        <w:rFonts w:hint="default"/>
        <w:lang w:eastAsia="en-US" w:bidi="ar-SA"/>
      </w:rPr>
    </w:lvl>
    <w:lvl w:ilvl="8" w:tplc="74BA8650">
      <w:numFmt w:val="bullet"/>
      <w:lvlText w:val="•"/>
      <w:lvlJc w:val="left"/>
      <w:pPr>
        <w:ind w:left="8626" w:hanging="286"/>
      </w:pPr>
      <w:rPr>
        <w:rFonts w:hint="default"/>
        <w:lang w:eastAsia="en-US" w:bidi="ar-SA"/>
      </w:rPr>
    </w:lvl>
  </w:abstractNum>
  <w:abstractNum w:abstractNumId="17">
    <w:nsid w:val="4ED86AF4"/>
    <w:multiLevelType w:val="multilevel"/>
    <w:tmpl w:val="D3B45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D3034E9"/>
    <w:multiLevelType w:val="multilevel"/>
    <w:tmpl w:val="1ED4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7E463F"/>
    <w:multiLevelType w:val="multilevel"/>
    <w:tmpl w:val="60AE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75495A"/>
    <w:multiLevelType w:val="multilevel"/>
    <w:tmpl w:val="A082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1A60D6"/>
    <w:multiLevelType w:val="multilevel"/>
    <w:tmpl w:val="7944C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86A0A95"/>
    <w:multiLevelType w:val="hybridMultilevel"/>
    <w:tmpl w:val="38D254AA"/>
    <w:lvl w:ilvl="0" w:tplc="597C6E58">
      <w:numFmt w:val="bullet"/>
      <w:lvlText w:val="-"/>
      <w:lvlJc w:val="left"/>
      <w:pPr>
        <w:ind w:left="1135" w:hanging="286"/>
      </w:pPr>
      <w:rPr>
        <w:rFonts w:ascii="Times New Roman" w:eastAsia="Times New Roman" w:hAnsi="Times New Roman" w:cs="Times New Roman" w:hint="default"/>
        <w:b w:val="0"/>
        <w:bCs w:val="0"/>
        <w:i w:val="0"/>
        <w:iCs w:val="0"/>
        <w:spacing w:val="0"/>
        <w:w w:val="99"/>
        <w:sz w:val="26"/>
        <w:szCs w:val="26"/>
        <w:lang w:eastAsia="en-US" w:bidi="ar-SA"/>
      </w:rPr>
    </w:lvl>
    <w:lvl w:ilvl="1" w:tplc="AF54AC8A">
      <w:numFmt w:val="bullet"/>
      <w:lvlText w:val="•"/>
      <w:lvlJc w:val="left"/>
      <w:pPr>
        <w:ind w:left="2032" w:hanging="286"/>
      </w:pPr>
      <w:rPr>
        <w:rFonts w:hint="default"/>
        <w:lang w:eastAsia="en-US" w:bidi="ar-SA"/>
      </w:rPr>
    </w:lvl>
    <w:lvl w:ilvl="2" w:tplc="C5E6BF38">
      <w:numFmt w:val="bullet"/>
      <w:lvlText w:val="•"/>
      <w:lvlJc w:val="left"/>
      <w:pPr>
        <w:ind w:left="2925" w:hanging="286"/>
      </w:pPr>
      <w:rPr>
        <w:rFonts w:hint="default"/>
        <w:lang w:eastAsia="en-US" w:bidi="ar-SA"/>
      </w:rPr>
    </w:lvl>
    <w:lvl w:ilvl="3" w:tplc="6E1CC5CA">
      <w:numFmt w:val="bullet"/>
      <w:lvlText w:val="•"/>
      <w:lvlJc w:val="left"/>
      <w:pPr>
        <w:ind w:left="3818" w:hanging="286"/>
      </w:pPr>
      <w:rPr>
        <w:rFonts w:hint="default"/>
        <w:lang w:eastAsia="en-US" w:bidi="ar-SA"/>
      </w:rPr>
    </w:lvl>
    <w:lvl w:ilvl="4" w:tplc="85BE6F24">
      <w:numFmt w:val="bullet"/>
      <w:lvlText w:val="•"/>
      <w:lvlJc w:val="left"/>
      <w:pPr>
        <w:ind w:left="4711" w:hanging="286"/>
      </w:pPr>
      <w:rPr>
        <w:rFonts w:hint="default"/>
        <w:lang w:eastAsia="en-US" w:bidi="ar-SA"/>
      </w:rPr>
    </w:lvl>
    <w:lvl w:ilvl="5" w:tplc="19B0F708">
      <w:numFmt w:val="bullet"/>
      <w:lvlText w:val="•"/>
      <w:lvlJc w:val="left"/>
      <w:pPr>
        <w:ind w:left="5603" w:hanging="286"/>
      </w:pPr>
      <w:rPr>
        <w:rFonts w:hint="default"/>
        <w:lang w:eastAsia="en-US" w:bidi="ar-SA"/>
      </w:rPr>
    </w:lvl>
    <w:lvl w:ilvl="6" w:tplc="80DC0F46">
      <w:numFmt w:val="bullet"/>
      <w:lvlText w:val="•"/>
      <w:lvlJc w:val="left"/>
      <w:pPr>
        <w:ind w:left="6496" w:hanging="286"/>
      </w:pPr>
      <w:rPr>
        <w:rFonts w:hint="default"/>
        <w:lang w:eastAsia="en-US" w:bidi="ar-SA"/>
      </w:rPr>
    </w:lvl>
    <w:lvl w:ilvl="7" w:tplc="2DE29426">
      <w:numFmt w:val="bullet"/>
      <w:lvlText w:val="•"/>
      <w:lvlJc w:val="left"/>
      <w:pPr>
        <w:ind w:left="7389" w:hanging="286"/>
      </w:pPr>
      <w:rPr>
        <w:rFonts w:hint="default"/>
        <w:lang w:eastAsia="en-US" w:bidi="ar-SA"/>
      </w:rPr>
    </w:lvl>
    <w:lvl w:ilvl="8" w:tplc="1B260572">
      <w:numFmt w:val="bullet"/>
      <w:lvlText w:val="•"/>
      <w:lvlJc w:val="left"/>
      <w:pPr>
        <w:ind w:left="8282" w:hanging="286"/>
      </w:pPr>
      <w:rPr>
        <w:rFonts w:hint="default"/>
        <w:lang w:eastAsia="en-US" w:bidi="ar-SA"/>
      </w:rPr>
    </w:lvl>
  </w:abstractNum>
  <w:abstractNum w:abstractNumId="23">
    <w:nsid w:val="6C3C1B3D"/>
    <w:multiLevelType w:val="multilevel"/>
    <w:tmpl w:val="6666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D34FC8"/>
    <w:multiLevelType w:val="hybridMultilevel"/>
    <w:tmpl w:val="D2E42AF8"/>
    <w:lvl w:ilvl="0" w:tplc="D85E0BBE">
      <w:numFmt w:val="bullet"/>
      <w:lvlText w:val="-"/>
      <w:lvlJc w:val="left"/>
      <w:pPr>
        <w:ind w:left="427" w:hanging="358"/>
      </w:pPr>
      <w:rPr>
        <w:rFonts w:ascii="Times New Roman" w:eastAsia="Times New Roman" w:hAnsi="Times New Roman" w:cs="Times New Roman" w:hint="default"/>
        <w:b w:val="0"/>
        <w:bCs w:val="0"/>
        <w:i w:val="0"/>
        <w:iCs w:val="0"/>
        <w:spacing w:val="0"/>
        <w:w w:val="99"/>
        <w:sz w:val="26"/>
        <w:szCs w:val="26"/>
        <w:lang w:eastAsia="en-US" w:bidi="ar-SA"/>
      </w:rPr>
    </w:lvl>
    <w:lvl w:ilvl="1" w:tplc="F73C3C62">
      <w:numFmt w:val="bullet"/>
      <w:lvlText w:val=""/>
      <w:lvlJc w:val="left"/>
      <w:pPr>
        <w:ind w:left="1867" w:hanging="269"/>
      </w:pPr>
      <w:rPr>
        <w:rFonts w:ascii="Wingdings" w:eastAsia="Wingdings" w:hAnsi="Wingdings" w:cs="Wingdings" w:hint="default"/>
        <w:b w:val="0"/>
        <w:bCs w:val="0"/>
        <w:i w:val="0"/>
        <w:iCs w:val="0"/>
        <w:spacing w:val="0"/>
        <w:w w:val="99"/>
        <w:sz w:val="26"/>
        <w:szCs w:val="26"/>
        <w:lang w:eastAsia="en-US" w:bidi="ar-SA"/>
      </w:rPr>
    </w:lvl>
    <w:lvl w:ilvl="2" w:tplc="EBAA6FB4">
      <w:numFmt w:val="bullet"/>
      <w:lvlText w:val="•"/>
      <w:lvlJc w:val="left"/>
      <w:pPr>
        <w:ind w:left="2771" w:hanging="269"/>
      </w:pPr>
      <w:rPr>
        <w:rFonts w:hint="default"/>
        <w:lang w:eastAsia="en-US" w:bidi="ar-SA"/>
      </w:rPr>
    </w:lvl>
    <w:lvl w:ilvl="3" w:tplc="BDF26CD8">
      <w:numFmt w:val="bullet"/>
      <w:lvlText w:val="•"/>
      <w:lvlJc w:val="left"/>
      <w:pPr>
        <w:ind w:left="3683" w:hanging="269"/>
      </w:pPr>
      <w:rPr>
        <w:rFonts w:hint="default"/>
        <w:lang w:eastAsia="en-US" w:bidi="ar-SA"/>
      </w:rPr>
    </w:lvl>
    <w:lvl w:ilvl="4" w:tplc="3A424EF4">
      <w:numFmt w:val="bullet"/>
      <w:lvlText w:val="•"/>
      <w:lvlJc w:val="left"/>
      <w:pPr>
        <w:ind w:left="4595" w:hanging="269"/>
      </w:pPr>
      <w:rPr>
        <w:rFonts w:hint="default"/>
        <w:lang w:eastAsia="en-US" w:bidi="ar-SA"/>
      </w:rPr>
    </w:lvl>
    <w:lvl w:ilvl="5" w:tplc="47FCE504">
      <w:numFmt w:val="bullet"/>
      <w:lvlText w:val="•"/>
      <w:lvlJc w:val="left"/>
      <w:pPr>
        <w:ind w:left="5507" w:hanging="269"/>
      </w:pPr>
      <w:rPr>
        <w:rFonts w:hint="default"/>
        <w:lang w:eastAsia="en-US" w:bidi="ar-SA"/>
      </w:rPr>
    </w:lvl>
    <w:lvl w:ilvl="6" w:tplc="607E46F8">
      <w:numFmt w:val="bullet"/>
      <w:lvlText w:val="•"/>
      <w:lvlJc w:val="left"/>
      <w:pPr>
        <w:ind w:left="6419" w:hanging="269"/>
      </w:pPr>
      <w:rPr>
        <w:rFonts w:hint="default"/>
        <w:lang w:eastAsia="en-US" w:bidi="ar-SA"/>
      </w:rPr>
    </w:lvl>
    <w:lvl w:ilvl="7" w:tplc="23748658">
      <w:numFmt w:val="bullet"/>
      <w:lvlText w:val="•"/>
      <w:lvlJc w:val="left"/>
      <w:pPr>
        <w:ind w:left="7331" w:hanging="269"/>
      </w:pPr>
      <w:rPr>
        <w:rFonts w:hint="default"/>
        <w:lang w:eastAsia="en-US" w:bidi="ar-SA"/>
      </w:rPr>
    </w:lvl>
    <w:lvl w:ilvl="8" w:tplc="71008292">
      <w:numFmt w:val="bullet"/>
      <w:lvlText w:val="•"/>
      <w:lvlJc w:val="left"/>
      <w:pPr>
        <w:ind w:left="8243" w:hanging="269"/>
      </w:pPr>
      <w:rPr>
        <w:rFonts w:hint="default"/>
        <w:lang w:eastAsia="en-US" w:bidi="ar-SA"/>
      </w:rPr>
    </w:lvl>
  </w:abstractNum>
  <w:abstractNum w:abstractNumId="25">
    <w:nsid w:val="733E5D75"/>
    <w:multiLevelType w:val="hybridMultilevel"/>
    <w:tmpl w:val="471EC5A2"/>
    <w:lvl w:ilvl="0" w:tplc="722A4670">
      <w:numFmt w:val="bullet"/>
      <w:lvlText w:val="-"/>
      <w:lvlJc w:val="left"/>
      <w:pPr>
        <w:ind w:left="1080" w:hanging="180"/>
      </w:pPr>
      <w:rPr>
        <w:rFonts w:ascii="Times New Roman" w:eastAsia="Times New Roman" w:hAnsi="Times New Roman" w:cs="Times New Roman" w:hint="default"/>
        <w:b w:val="0"/>
        <w:bCs w:val="0"/>
        <w:i w:val="0"/>
        <w:iCs w:val="0"/>
        <w:spacing w:val="0"/>
        <w:w w:val="100"/>
        <w:sz w:val="24"/>
        <w:szCs w:val="24"/>
        <w:lang w:eastAsia="en-US" w:bidi="ar-SA"/>
      </w:rPr>
    </w:lvl>
    <w:lvl w:ilvl="1" w:tplc="B75AACEA">
      <w:numFmt w:val="bullet"/>
      <w:lvlText w:val="•"/>
      <w:lvlJc w:val="left"/>
      <w:pPr>
        <w:ind w:left="2019" w:hanging="180"/>
      </w:pPr>
      <w:rPr>
        <w:rFonts w:hint="default"/>
        <w:lang w:eastAsia="en-US" w:bidi="ar-SA"/>
      </w:rPr>
    </w:lvl>
    <w:lvl w:ilvl="2" w:tplc="2AFA270A">
      <w:numFmt w:val="bullet"/>
      <w:lvlText w:val="•"/>
      <w:lvlJc w:val="left"/>
      <w:pPr>
        <w:ind w:left="2954" w:hanging="180"/>
      </w:pPr>
      <w:rPr>
        <w:rFonts w:hint="default"/>
        <w:lang w:eastAsia="en-US" w:bidi="ar-SA"/>
      </w:rPr>
    </w:lvl>
    <w:lvl w:ilvl="3" w:tplc="068803E4">
      <w:numFmt w:val="bullet"/>
      <w:lvlText w:val="•"/>
      <w:lvlJc w:val="left"/>
      <w:pPr>
        <w:ind w:left="3889" w:hanging="180"/>
      </w:pPr>
      <w:rPr>
        <w:rFonts w:hint="default"/>
        <w:lang w:eastAsia="en-US" w:bidi="ar-SA"/>
      </w:rPr>
    </w:lvl>
    <w:lvl w:ilvl="4" w:tplc="B8AEA462">
      <w:numFmt w:val="bullet"/>
      <w:lvlText w:val="•"/>
      <w:lvlJc w:val="left"/>
      <w:pPr>
        <w:ind w:left="4824" w:hanging="180"/>
      </w:pPr>
      <w:rPr>
        <w:rFonts w:hint="default"/>
        <w:lang w:eastAsia="en-US" w:bidi="ar-SA"/>
      </w:rPr>
    </w:lvl>
    <w:lvl w:ilvl="5" w:tplc="E95069D6">
      <w:numFmt w:val="bullet"/>
      <w:lvlText w:val="•"/>
      <w:lvlJc w:val="left"/>
      <w:pPr>
        <w:ind w:left="5758" w:hanging="180"/>
      </w:pPr>
      <w:rPr>
        <w:rFonts w:hint="default"/>
        <w:lang w:eastAsia="en-US" w:bidi="ar-SA"/>
      </w:rPr>
    </w:lvl>
    <w:lvl w:ilvl="6" w:tplc="C46E44BE">
      <w:numFmt w:val="bullet"/>
      <w:lvlText w:val="•"/>
      <w:lvlJc w:val="left"/>
      <w:pPr>
        <w:ind w:left="6693" w:hanging="180"/>
      </w:pPr>
      <w:rPr>
        <w:rFonts w:hint="default"/>
        <w:lang w:eastAsia="en-US" w:bidi="ar-SA"/>
      </w:rPr>
    </w:lvl>
    <w:lvl w:ilvl="7" w:tplc="7DEEAD1A">
      <w:numFmt w:val="bullet"/>
      <w:lvlText w:val="•"/>
      <w:lvlJc w:val="left"/>
      <w:pPr>
        <w:ind w:left="7628" w:hanging="180"/>
      </w:pPr>
      <w:rPr>
        <w:rFonts w:hint="default"/>
        <w:lang w:eastAsia="en-US" w:bidi="ar-SA"/>
      </w:rPr>
    </w:lvl>
    <w:lvl w:ilvl="8" w:tplc="5330D79A">
      <w:numFmt w:val="bullet"/>
      <w:lvlText w:val="•"/>
      <w:lvlJc w:val="left"/>
      <w:pPr>
        <w:ind w:left="8563" w:hanging="180"/>
      </w:pPr>
      <w:rPr>
        <w:rFonts w:hint="default"/>
        <w:lang w:eastAsia="en-US" w:bidi="ar-SA"/>
      </w:rPr>
    </w:lvl>
  </w:abstractNum>
  <w:abstractNum w:abstractNumId="26">
    <w:nsid w:val="761B3277"/>
    <w:multiLevelType w:val="hybridMultilevel"/>
    <w:tmpl w:val="9D60EF74"/>
    <w:lvl w:ilvl="0" w:tplc="C4C06B98">
      <w:numFmt w:val="bullet"/>
      <w:lvlText w:val="-"/>
      <w:lvlJc w:val="left"/>
      <w:pPr>
        <w:ind w:left="427" w:hanging="358"/>
      </w:pPr>
      <w:rPr>
        <w:rFonts w:ascii="Times New Roman" w:eastAsia="Times New Roman" w:hAnsi="Times New Roman" w:cs="Times New Roman" w:hint="default"/>
        <w:b w:val="0"/>
        <w:bCs w:val="0"/>
        <w:i w:val="0"/>
        <w:iCs w:val="0"/>
        <w:spacing w:val="0"/>
        <w:w w:val="99"/>
        <w:sz w:val="26"/>
        <w:szCs w:val="26"/>
        <w:lang w:eastAsia="en-US" w:bidi="ar-SA"/>
      </w:rPr>
    </w:lvl>
    <w:lvl w:ilvl="1" w:tplc="05D05880">
      <w:numFmt w:val="bullet"/>
      <w:lvlText w:val="•"/>
      <w:lvlJc w:val="left"/>
      <w:pPr>
        <w:ind w:left="1384" w:hanging="358"/>
      </w:pPr>
      <w:rPr>
        <w:rFonts w:hint="default"/>
        <w:lang w:eastAsia="en-US" w:bidi="ar-SA"/>
      </w:rPr>
    </w:lvl>
    <w:lvl w:ilvl="2" w:tplc="B2F26AFC">
      <w:numFmt w:val="bullet"/>
      <w:lvlText w:val="•"/>
      <w:lvlJc w:val="left"/>
      <w:pPr>
        <w:ind w:left="2349" w:hanging="358"/>
      </w:pPr>
      <w:rPr>
        <w:rFonts w:hint="default"/>
        <w:lang w:eastAsia="en-US" w:bidi="ar-SA"/>
      </w:rPr>
    </w:lvl>
    <w:lvl w:ilvl="3" w:tplc="DDEAE368">
      <w:numFmt w:val="bullet"/>
      <w:lvlText w:val="•"/>
      <w:lvlJc w:val="left"/>
      <w:pPr>
        <w:ind w:left="3314" w:hanging="358"/>
      </w:pPr>
      <w:rPr>
        <w:rFonts w:hint="default"/>
        <w:lang w:eastAsia="en-US" w:bidi="ar-SA"/>
      </w:rPr>
    </w:lvl>
    <w:lvl w:ilvl="4" w:tplc="89749D8C">
      <w:numFmt w:val="bullet"/>
      <w:lvlText w:val="•"/>
      <w:lvlJc w:val="left"/>
      <w:pPr>
        <w:ind w:left="4279" w:hanging="358"/>
      </w:pPr>
      <w:rPr>
        <w:rFonts w:hint="default"/>
        <w:lang w:eastAsia="en-US" w:bidi="ar-SA"/>
      </w:rPr>
    </w:lvl>
    <w:lvl w:ilvl="5" w:tplc="7390C33E">
      <w:numFmt w:val="bullet"/>
      <w:lvlText w:val="•"/>
      <w:lvlJc w:val="left"/>
      <w:pPr>
        <w:ind w:left="5243" w:hanging="358"/>
      </w:pPr>
      <w:rPr>
        <w:rFonts w:hint="default"/>
        <w:lang w:eastAsia="en-US" w:bidi="ar-SA"/>
      </w:rPr>
    </w:lvl>
    <w:lvl w:ilvl="6" w:tplc="BF722B80">
      <w:numFmt w:val="bullet"/>
      <w:lvlText w:val="•"/>
      <w:lvlJc w:val="left"/>
      <w:pPr>
        <w:ind w:left="6208" w:hanging="358"/>
      </w:pPr>
      <w:rPr>
        <w:rFonts w:hint="default"/>
        <w:lang w:eastAsia="en-US" w:bidi="ar-SA"/>
      </w:rPr>
    </w:lvl>
    <w:lvl w:ilvl="7" w:tplc="242ADAF4">
      <w:numFmt w:val="bullet"/>
      <w:lvlText w:val="•"/>
      <w:lvlJc w:val="left"/>
      <w:pPr>
        <w:ind w:left="7173" w:hanging="358"/>
      </w:pPr>
      <w:rPr>
        <w:rFonts w:hint="default"/>
        <w:lang w:eastAsia="en-US" w:bidi="ar-SA"/>
      </w:rPr>
    </w:lvl>
    <w:lvl w:ilvl="8" w:tplc="56A09B12">
      <w:numFmt w:val="bullet"/>
      <w:lvlText w:val="•"/>
      <w:lvlJc w:val="left"/>
      <w:pPr>
        <w:ind w:left="8138" w:hanging="358"/>
      </w:pPr>
      <w:rPr>
        <w:rFonts w:hint="default"/>
        <w:lang w:eastAsia="en-US" w:bidi="ar-SA"/>
      </w:rPr>
    </w:lvl>
  </w:abstractNum>
  <w:abstractNum w:abstractNumId="27">
    <w:nsid w:val="77AC627B"/>
    <w:multiLevelType w:val="multilevel"/>
    <w:tmpl w:val="AEBC0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24"/>
  </w:num>
  <w:num w:numId="3">
    <w:abstractNumId w:val="15"/>
  </w:num>
  <w:num w:numId="4">
    <w:abstractNumId w:val="6"/>
  </w:num>
  <w:num w:numId="5">
    <w:abstractNumId w:val="25"/>
  </w:num>
  <w:num w:numId="6">
    <w:abstractNumId w:val="26"/>
  </w:num>
  <w:num w:numId="7">
    <w:abstractNumId w:val="16"/>
  </w:num>
  <w:num w:numId="8">
    <w:abstractNumId w:val="0"/>
  </w:num>
  <w:num w:numId="9">
    <w:abstractNumId w:val="12"/>
  </w:num>
  <w:num w:numId="10">
    <w:abstractNumId w:val="4"/>
  </w:num>
  <w:num w:numId="11">
    <w:abstractNumId w:val="3"/>
  </w:num>
  <w:num w:numId="12">
    <w:abstractNumId w:val="22"/>
  </w:num>
  <w:num w:numId="13">
    <w:abstractNumId w:val="1"/>
  </w:num>
  <w:num w:numId="14">
    <w:abstractNumId w:val="11"/>
  </w:num>
  <w:num w:numId="15">
    <w:abstractNumId w:val="10"/>
  </w:num>
  <w:num w:numId="16">
    <w:abstractNumId w:val="20"/>
  </w:num>
  <w:num w:numId="17">
    <w:abstractNumId w:val="19"/>
  </w:num>
  <w:num w:numId="18">
    <w:abstractNumId w:val="7"/>
  </w:num>
  <w:num w:numId="19">
    <w:abstractNumId w:val="5"/>
  </w:num>
  <w:num w:numId="20">
    <w:abstractNumId w:val="13"/>
  </w:num>
  <w:num w:numId="21">
    <w:abstractNumId w:val="8"/>
  </w:num>
  <w:num w:numId="22">
    <w:abstractNumId w:val="21"/>
  </w:num>
  <w:num w:numId="23">
    <w:abstractNumId w:val="18"/>
  </w:num>
  <w:num w:numId="24">
    <w:abstractNumId w:val="23"/>
  </w:num>
  <w:num w:numId="25">
    <w:abstractNumId w:val="9"/>
  </w:num>
  <w:num w:numId="26">
    <w:abstractNumId w:val="2"/>
  </w:num>
  <w:num w:numId="27">
    <w:abstractNumId w:val="17"/>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46336"/>
    <w:rsid w:val="00045F20"/>
    <w:rsid w:val="00080961"/>
    <w:rsid w:val="000B309B"/>
    <w:rsid w:val="000C2194"/>
    <w:rsid w:val="000C6C51"/>
    <w:rsid w:val="000E1618"/>
    <w:rsid w:val="000E193C"/>
    <w:rsid w:val="00101D0B"/>
    <w:rsid w:val="00135E25"/>
    <w:rsid w:val="0014195A"/>
    <w:rsid w:val="00146336"/>
    <w:rsid w:val="0016060B"/>
    <w:rsid w:val="001648F8"/>
    <w:rsid w:val="00180687"/>
    <w:rsid w:val="00191555"/>
    <w:rsid w:val="001B1E6C"/>
    <w:rsid w:val="001F7DC9"/>
    <w:rsid w:val="0022308F"/>
    <w:rsid w:val="002234F6"/>
    <w:rsid w:val="00226B17"/>
    <w:rsid w:val="002457BC"/>
    <w:rsid w:val="002700F5"/>
    <w:rsid w:val="00281FE1"/>
    <w:rsid w:val="002B2B38"/>
    <w:rsid w:val="002D79BC"/>
    <w:rsid w:val="002E2CE3"/>
    <w:rsid w:val="00322035"/>
    <w:rsid w:val="003413FD"/>
    <w:rsid w:val="0035222C"/>
    <w:rsid w:val="003757E0"/>
    <w:rsid w:val="00387943"/>
    <w:rsid w:val="00391E4C"/>
    <w:rsid w:val="003C29BA"/>
    <w:rsid w:val="003C5966"/>
    <w:rsid w:val="003E43FC"/>
    <w:rsid w:val="003E4534"/>
    <w:rsid w:val="00425DB9"/>
    <w:rsid w:val="004617CA"/>
    <w:rsid w:val="00462EDA"/>
    <w:rsid w:val="004643F9"/>
    <w:rsid w:val="00495A55"/>
    <w:rsid w:val="00497686"/>
    <w:rsid w:val="004A4679"/>
    <w:rsid w:val="004C65ED"/>
    <w:rsid w:val="004E5849"/>
    <w:rsid w:val="00521BA0"/>
    <w:rsid w:val="005314BC"/>
    <w:rsid w:val="00540D2F"/>
    <w:rsid w:val="00584B41"/>
    <w:rsid w:val="00595294"/>
    <w:rsid w:val="005B4E0B"/>
    <w:rsid w:val="005C0C95"/>
    <w:rsid w:val="005F33F3"/>
    <w:rsid w:val="00625F47"/>
    <w:rsid w:val="00640C8D"/>
    <w:rsid w:val="0067256E"/>
    <w:rsid w:val="006B57FF"/>
    <w:rsid w:val="006D24E3"/>
    <w:rsid w:val="006D293D"/>
    <w:rsid w:val="006D30AC"/>
    <w:rsid w:val="006E66B7"/>
    <w:rsid w:val="006F01AE"/>
    <w:rsid w:val="007040DD"/>
    <w:rsid w:val="007340C5"/>
    <w:rsid w:val="007349F2"/>
    <w:rsid w:val="007359AC"/>
    <w:rsid w:val="00761CEF"/>
    <w:rsid w:val="007622BC"/>
    <w:rsid w:val="00767C6E"/>
    <w:rsid w:val="007829E5"/>
    <w:rsid w:val="00786E52"/>
    <w:rsid w:val="007965D5"/>
    <w:rsid w:val="007D6E0A"/>
    <w:rsid w:val="007E4372"/>
    <w:rsid w:val="007F4A7D"/>
    <w:rsid w:val="008027AE"/>
    <w:rsid w:val="008057ED"/>
    <w:rsid w:val="008507CA"/>
    <w:rsid w:val="008971B6"/>
    <w:rsid w:val="008A7DC9"/>
    <w:rsid w:val="008E01A3"/>
    <w:rsid w:val="008E7F32"/>
    <w:rsid w:val="008F1ECD"/>
    <w:rsid w:val="00904283"/>
    <w:rsid w:val="00911660"/>
    <w:rsid w:val="00920994"/>
    <w:rsid w:val="00953609"/>
    <w:rsid w:val="00966920"/>
    <w:rsid w:val="009F12DD"/>
    <w:rsid w:val="00A440A4"/>
    <w:rsid w:val="00A812D8"/>
    <w:rsid w:val="00A913F0"/>
    <w:rsid w:val="00AD602E"/>
    <w:rsid w:val="00AF59A6"/>
    <w:rsid w:val="00B13F49"/>
    <w:rsid w:val="00B21F88"/>
    <w:rsid w:val="00B3035C"/>
    <w:rsid w:val="00B57537"/>
    <w:rsid w:val="00B869B3"/>
    <w:rsid w:val="00C07732"/>
    <w:rsid w:val="00C10B6F"/>
    <w:rsid w:val="00C1517C"/>
    <w:rsid w:val="00C233AD"/>
    <w:rsid w:val="00C404B8"/>
    <w:rsid w:val="00C540D7"/>
    <w:rsid w:val="00C56722"/>
    <w:rsid w:val="00C951B0"/>
    <w:rsid w:val="00CC6EF1"/>
    <w:rsid w:val="00CD45F2"/>
    <w:rsid w:val="00CE4118"/>
    <w:rsid w:val="00CF2DBB"/>
    <w:rsid w:val="00CF753C"/>
    <w:rsid w:val="00D11988"/>
    <w:rsid w:val="00D44BDB"/>
    <w:rsid w:val="00D5695D"/>
    <w:rsid w:val="00D93C4D"/>
    <w:rsid w:val="00D93CE5"/>
    <w:rsid w:val="00DA135A"/>
    <w:rsid w:val="00DB0391"/>
    <w:rsid w:val="00DC7924"/>
    <w:rsid w:val="00DE345B"/>
    <w:rsid w:val="00DF64B1"/>
    <w:rsid w:val="00E05E54"/>
    <w:rsid w:val="00E060B1"/>
    <w:rsid w:val="00E077D9"/>
    <w:rsid w:val="00E174A8"/>
    <w:rsid w:val="00E3377A"/>
    <w:rsid w:val="00E708E4"/>
    <w:rsid w:val="00E96D8F"/>
    <w:rsid w:val="00EB7F80"/>
    <w:rsid w:val="00ED534B"/>
    <w:rsid w:val="00EE3AA2"/>
    <w:rsid w:val="00F04059"/>
    <w:rsid w:val="00F1401C"/>
    <w:rsid w:val="00F3712E"/>
    <w:rsid w:val="00F37793"/>
    <w:rsid w:val="00F47CB1"/>
    <w:rsid w:val="00F543F2"/>
    <w:rsid w:val="00F6051C"/>
    <w:rsid w:val="00F60A4F"/>
    <w:rsid w:val="00F71D26"/>
    <w:rsid w:val="00F8603C"/>
    <w:rsid w:val="00F97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322" w:lineRule="exact"/>
      <w:ind w:left="677" w:right="812"/>
      <w:jc w:val="center"/>
      <w:outlineLvl w:val="0"/>
    </w:pPr>
    <w:rPr>
      <w:b/>
      <w:bCs/>
      <w:sz w:val="28"/>
      <w:szCs w:val="28"/>
    </w:rPr>
  </w:style>
  <w:style w:type="paragraph" w:styleId="Heading2">
    <w:name w:val="heading 2"/>
    <w:basedOn w:val="Normal"/>
    <w:uiPriority w:val="1"/>
    <w:qFormat/>
    <w:pPr>
      <w:jc w:val="center"/>
      <w:outlineLvl w:val="1"/>
    </w:pPr>
    <w:rPr>
      <w:b/>
      <w:bCs/>
      <w:sz w:val="28"/>
      <w:szCs w:val="28"/>
    </w:rPr>
  </w:style>
  <w:style w:type="paragraph" w:styleId="Heading3">
    <w:name w:val="heading 3"/>
    <w:basedOn w:val="Normal"/>
    <w:uiPriority w:val="1"/>
    <w:qFormat/>
    <w:pPr>
      <w:ind w:left="1596" w:hanging="450"/>
      <w:jc w:val="both"/>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427" w:firstLine="633"/>
      <w:jc w:val="both"/>
    </w:pPr>
  </w:style>
  <w:style w:type="paragraph" w:customStyle="1" w:styleId="TableParagraph">
    <w:name w:val="Table Paragraph"/>
    <w:basedOn w:val="Normal"/>
    <w:uiPriority w:val="1"/>
    <w:qFormat/>
    <w:pPr>
      <w:jc w:val="center"/>
    </w:pPr>
  </w:style>
  <w:style w:type="character" w:customStyle="1" w:styleId="ng-star-inserted">
    <w:name w:val="ng-star-inserted"/>
    <w:basedOn w:val="DefaultParagraphFont"/>
    <w:rsid w:val="007829E5"/>
  </w:style>
  <w:style w:type="character" w:customStyle="1" w:styleId="ng-star-inserted1">
    <w:name w:val="ng-star-inserted1"/>
    <w:basedOn w:val="DefaultParagraphFont"/>
    <w:rsid w:val="008A7DC9"/>
  </w:style>
  <w:style w:type="paragraph" w:styleId="BalloonText">
    <w:name w:val="Balloon Text"/>
    <w:basedOn w:val="Normal"/>
    <w:link w:val="BalloonTextChar"/>
    <w:uiPriority w:val="99"/>
    <w:semiHidden/>
    <w:unhideWhenUsed/>
    <w:rsid w:val="00495A55"/>
    <w:rPr>
      <w:rFonts w:ascii="Tahoma" w:hAnsi="Tahoma" w:cs="Tahoma"/>
      <w:sz w:val="16"/>
      <w:szCs w:val="16"/>
    </w:rPr>
  </w:style>
  <w:style w:type="character" w:customStyle="1" w:styleId="BalloonTextChar">
    <w:name w:val="Balloon Text Char"/>
    <w:basedOn w:val="DefaultParagraphFont"/>
    <w:link w:val="BalloonText"/>
    <w:uiPriority w:val="99"/>
    <w:semiHidden/>
    <w:rsid w:val="00495A55"/>
    <w:rPr>
      <w:rFonts w:ascii="Tahoma" w:eastAsia="Times New Roman" w:hAnsi="Tahoma" w:cs="Tahoma"/>
      <w:sz w:val="16"/>
      <w:szCs w:val="16"/>
    </w:rPr>
  </w:style>
  <w:style w:type="paragraph" w:styleId="NormalWeb">
    <w:name w:val="Normal (Web)"/>
    <w:basedOn w:val="Normal"/>
    <w:uiPriority w:val="99"/>
    <w:unhideWhenUsed/>
    <w:rsid w:val="00625F47"/>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322" w:lineRule="exact"/>
      <w:ind w:left="677" w:right="812"/>
      <w:jc w:val="center"/>
      <w:outlineLvl w:val="0"/>
    </w:pPr>
    <w:rPr>
      <w:b/>
      <w:bCs/>
      <w:sz w:val="28"/>
      <w:szCs w:val="28"/>
    </w:rPr>
  </w:style>
  <w:style w:type="paragraph" w:styleId="Heading2">
    <w:name w:val="heading 2"/>
    <w:basedOn w:val="Normal"/>
    <w:uiPriority w:val="1"/>
    <w:qFormat/>
    <w:pPr>
      <w:jc w:val="center"/>
      <w:outlineLvl w:val="1"/>
    </w:pPr>
    <w:rPr>
      <w:b/>
      <w:bCs/>
      <w:sz w:val="28"/>
      <w:szCs w:val="28"/>
    </w:rPr>
  </w:style>
  <w:style w:type="paragraph" w:styleId="Heading3">
    <w:name w:val="heading 3"/>
    <w:basedOn w:val="Normal"/>
    <w:uiPriority w:val="1"/>
    <w:qFormat/>
    <w:pPr>
      <w:ind w:left="1596" w:hanging="450"/>
      <w:jc w:val="both"/>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427" w:firstLine="633"/>
      <w:jc w:val="both"/>
    </w:pPr>
  </w:style>
  <w:style w:type="paragraph" w:customStyle="1" w:styleId="TableParagraph">
    <w:name w:val="Table Paragraph"/>
    <w:basedOn w:val="Normal"/>
    <w:uiPriority w:val="1"/>
    <w:qFormat/>
    <w:pPr>
      <w:jc w:val="center"/>
    </w:pPr>
  </w:style>
  <w:style w:type="character" w:customStyle="1" w:styleId="ng-star-inserted">
    <w:name w:val="ng-star-inserted"/>
    <w:basedOn w:val="DefaultParagraphFont"/>
    <w:rsid w:val="007829E5"/>
  </w:style>
  <w:style w:type="character" w:customStyle="1" w:styleId="ng-star-inserted1">
    <w:name w:val="ng-star-inserted1"/>
    <w:basedOn w:val="DefaultParagraphFont"/>
    <w:rsid w:val="008A7DC9"/>
  </w:style>
  <w:style w:type="paragraph" w:styleId="BalloonText">
    <w:name w:val="Balloon Text"/>
    <w:basedOn w:val="Normal"/>
    <w:link w:val="BalloonTextChar"/>
    <w:uiPriority w:val="99"/>
    <w:semiHidden/>
    <w:unhideWhenUsed/>
    <w:rsid w:val="00495A55"/>
    <w:rPr>
      <w:rFonts w:ascii="Tahoma" w:hAnsi="Tahoma" w:cs="Tahoma"/>
      <w:sz w:val="16"/>
      <w:szCs w:val="16"/>
    </w:rPr>
  </w:style>
  <w:style w:type="character" w:customStyle="1" w:styleId="BalloonTextChar">
    <w:name w:val="Balloon Text Char"/>
    <w:basedOn w:val="DefaultParagraphFont"/>
    <w:link w:val="BalloonText"/>
    <w:uiPriority w:val="99"/>
    <w:semiHidden/>
    <w:rsid w:val="00495A55"/>
    <w:rPr>
      <w:rFonts w:ascii="Tahoma" w:eastAsia="Times New Roman" w:hAnsi="Tahoma" w:cs="Tahoma"/>
      <w:sz w:val="16"/>
      <w:szCs w:val="16"/>
    </w:rPr>
  </w:style>
  <w:style w:type="paragraph" w:styleId="NormalWeb">
    <w:name w:val="Normal (Web)"/>
    <w:basedOn w:val="Normal"/>
    <w:uiPriority w:val="99"/>
    <w:unhideWhenUsed/>
    <w:rsid w:val="00625F47"/>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17903">
      <w:bodyDiv w:val="1"/>
      <w:marLeft w:val="0"/>
      <w:marRight w:val="0"/>
      <w:marTop w:val="0"/>
      <w:marBottom w:val="0"/>
      <w:divBdr>
        <w:top w:val="none" w:sz="0" w:space="0" w:color="auto"/>
        <w:left w:val="none" w:sz="0" w:space="0" w:color="auto"/>
        <w:bottom w:val="none" w:sz="0" w:space="0" w:color="auto"/>
        <w:right w:val="none" w:sz="0" w:space="0" w:color="auto"/>
      </w:divBdr>
    </w:div>
    <w:div w:id="199782787">
      <w:bodyDiv w:val="1"/>
      <w:marLeft w:val="0"/>
      <w:marRight w:val="0"/>
      <w:marTop w:val="0"/>
      <w:marBottom w:val="0"/>
      <w:divBdr>
        <w:top w:val="none" w:sz="0" w:space="0" w:color="auto"/>
        <w:left w:val="none" w:sz="0" w:space="0" w:color="auto"/>
        <w:bottom w:val="none" w:sz="0" w:space="0" w:color="auto"/>
        <w:right w:val="none" w:sz="0" w:space="0" w:color="auto"/>
      </w:divBdr>
    </w:div>
    <w:div w:id="255404664">
      <w:bodyDiv w:val="1"/>
      <w:marLeft w:val="0"/>
      <w:marRight w:val="0"/>
      <w:marTop w:val="0"/>
      <w:marBottom w:val="0"/>
      <w:divBdr>
        <w:top w:val="none" w:sz="0" w:space="0" w:color="auto"/>
        <w:left w:val="none" w:sz="0" w:space="0" w:color="auto"/>
        <w:bottom w:val="none" w:sz="0" w:space="0" w:color="auto"/>
        <w:right w:val="none" w:sz="0" w:space="0" w:color="auto"/>
      </w:divBdr>
    </w:div>
    <w:div w:id="263264783">
      <w:bodyDiv w:val="1"/>
      <w:marLeft w:val="0"/>
      <w:marRight w:val="0"/>
      <w:marTop w:val="0"/>
      <w:marBottom w:val="0"/>
      <w:divBdr>
        <w:top w:val="none" w:sz="0" w:space="0" w:color="auto"/>
        <w:left w:val="none" w:sz="0" w:space="0" w:color="auto"/>
        <w:bottom w:val="none" w:sz="0" w:space="0" w:color="auto"/>
        <w:right w:val="none" w:sz="0" w:space="0" w:color="auto"/>
      </w:divBdr>
    </w:div>
    <w:div w:id="340936511">
      <w:bodyDiv w:val="1"/>
      <w:marLeft w:val="0"/>
      <w:marRight w:val="0"/>
      <w:marTop w:val="0"/>
      <w:marBottom w:val="0"/>
      <w:divBdr>
        <w:top w:val="none" w:sz="0" w:space="0" w:color="auto"/>
        <w:left w:val="none" w:sz="0" w:space="0" w:color="auto"/>
        <w:bottom w:val="none" w:sz="0" w:space="0" w:color="auto"/>
        <w:right w:val="none" w:sz="0" w:space="0" w:color="auto"/>
      </w:divBdr>
    </w:div>
    <w:div w:id="435059714">
      <w:bodyDiv w:val="1"/>
      <w:marLeft w:val="0"/>
      <w:marRight w:val="0"/>
      <w:marTop w:val="0"/>
      <w:marBottom w:val="0"/>
      <w:divBdr>
        <w:top w:val="none" w:sz="0" w:space="0" w:color="auto"/>
        <w:left w:val="none" w:sz="0" w:space="0" w:color="auto"/>
        <w:bottom w:val="none" w:sz="0" w:space="0" w:color="auto"/>
        <w:right w:val="none" w:sz="0" w:space="0" w:color="auto"/>
      </w:divBdr>
      <w:divsChild>
        <w:div w:id="1018967394">
          <w:marLeft w:val="0"/>
          <w:marRight w:val="0"/>
          <w:marTop w:val="0"/>
          <w:marBottom w:val="240"/>
          <w:divBdr>
            <w:top w:val="none" w:sz="0" w:space="0" w:color="auto"/>
            <w:left w:val="none" w:sz="0" w:space="0" w:color="auto"/>
            <w:bottom w:val="none" w:sz="0" w:space="0" w:color="auto"/>
            <w:right w:val="none" w:sz="0" w:space="0" w:color="auto"/>
          </w:divBdr>
        </w:div>
      </w:divsChild>
    </w:div>
    <w:div w:id="516389121">
      <w:bodyDiv w:val="1"/>
      <w:marLeft w:val="0"/>
      <w:marRight w:val="0"/>
      <w:marTop w:val="0"/>
      <w:marBottom w:val="0"/>
      <w:divBdr>
        <w:top w:val="none" w:sz="0" w:space="0" w:color="auto"/>
        <w:left w:val="none" w:sz="0" w:space="0" w:color="auto"/>
        <w:bottom w:val="none" w:sz="0" w:space="0" w:color="auto"/>
        <w:right w:val="none" w:sz="0" w:space="0" w:color="auto"/>
      </w:divBdr>
    </w:div>
    <w:div w:id="595945156">
      <w:bodyDiv w:val="1"/>
      <w:marLeft w:val="0"/>
      <w:marRight w:val="0"/>
      <w:marTop w:val="0"/>
      <w:marBottom w:val="0"/>
      <w:divBdr>
        <w:top w:val="none" w:sz="0" w:space="0" w:color="auto"/>
        <w:left w:val="none" w:sz="0" w:space="0" w:color="auto"/>
        <w:bottom w:val="none" w:sz="0" w:space="0" w:color="auto"/>
        <w:right w:val="none" w:sz="0" w:space="0" w:color="auto"/>
      </w:divBdr>
    </w:div>
    <w:div w:id="728966492">
      <w:bodyDiv w:val="1"/>
      <w:marLeft w:val="0"/>
      <w:marRight w:val="0"/>
      <w:marTop w:val="0"/>
      <w:marBottom w:val="0"/>
      <w:divBdr>
        <w:top w:val="none" w:sz="0" w:space="0" w:color="auto"/>
        <w:left w:val="none" w:sz="0" w:space="0" w:color="auto"/>
        <w:bottom w:val="none" w:sz="0" w:space="0" w:color="auto"/>
        <w:right w:val="none" w:sz="0" w:space="0" w:color="auto"/>
      </w:divBdr>
    </w:div>
    <w:div w:id="783574162">
      <w:bodyDiv w:val="1"/>
      <w:marLeft w:val="0"/>
      <w:marRight w:val="0"/>
      <w:marTop w:val="0"/>
      <w:marBottom w:val="0"/>
      <w:divBdr>
        <w:top w:val="none" w:sz="0" w:space="0" w:color="auto"/>
        <w:left w:val="none" w:sz="0" w:space="0" w:color="auto"/>
        <w:bottom w:val="none" w:sz="0" w:space="0" w:color="auto"/>
        <w:right w:val="none" w:sz="0" w:space="0" w:color="auto"/>
      </w:divBdr>
    </w:div>
    <w:div w:id="1019307799">
      <w:bodyDiv w:val="1"/>
      <w:marLeft w:val="0"/>
      <w:marRight w:val="0"/>
      <w:marTop w:val="0"/>
      <w:marBottom w:val="0"/>
      <w:divBdr>
        <w:top w:val="none" w:sz="0" w:space="0" w:color="auto"/>
        <w:left w:val="none" w:sz="0" w:space="0" w:color="auto"/>
        <w:bottom w:val="none" w:sz="0" w:space="0" w:color="auto"/>
        <w:right w:val="none" w:sz="0" w:space="0" w:color="auto"/>
      </w:divBdr>
    </w:div>
    <w:div w:id="1299065272">
      <w:bodyDiv w:val="1"/>
      <w:marLeft w:val="0"/>
      <w:marRight w:val="0"/>
      <w:marTop w:val="0"/>
      <w:marBottom w:val="0"/>
      <w:divBdr>
        <w:top w:val="none" w:sz="0" w:space="0" w:color="auto"/>
        <w:left w:val="none" w:sz="0" w:space="0" w:color="auto"/>
        <w:bottom w:val="none" w:sz="0" w:space="0" w:color="auto"/>
        <w:right w:val="none" w:sz="0" w:space="0" w:color="auto"/>
      </w:divBdr>
    </w:div>
    <w:div w:id="1496649299">
      <w:bodyDiv w:val="1"/>
      <w:marLeft w:val="0"/>
      <w:marRight w:val="0"/>
      <w:marTop w:val="0"/>
      <w:marBottom w:val="0"/>
      <w:divBdr>
        <w:top w:val="none" w:sz="0" w:space="0" w:color="auto"/>
        <w:left w:val="none" w:sz="0" w:space="0" w:color="auto"/>
        <w:bottom w:val="none" w:sz="0" w:space="0" w:color="auto"/>
        <w:right w:val="none" w:sz="0" w:space="0" w:color="auto"/>
      </w:divBdr>
    </w:div>
    <w:div w:id="1616476863">
      <w:bodyDiv w:val="1"/>
      <w:marLeft w:val="0"/>
      <w:marRight w:val="0"/>
      <w:marTop w:val="0"/>
      <w:marBottom w:val="0"/>
      <w:divBdr>
        <w:top w:val="none" w:sz="0" w:space="0" w:color="auto"/>
        <w:left w:val="none" w:sz="0" w:space="0" w:color="auto"/>
        <w:bottom w:val="none" w:sz="0" w:space="0" w:color="auto"/>
        <w:right w:val="none" w:sz="0" w:space="0" w:color="auto"/>
      </w:divBdr>
    </w:div>
    <w:div w:id="1668971303">
      <w:bodyDiv w:val="1"/>
      <w:marLeft w:val="0"/>
      <w:marRight w:val="0"/>
      <w:marTop w:val="0"/>
      <w:marBottom w:val="0"/>
      <w:divBdr>
        <w:top w:val="none" w:sz="0" w:space="0" w:color="auto"/>
        <w:left w:val="none" w:sz="0" w:space="0" w:color="auto"/>
        <w:bottom w:val="none" w:sz="0" w:space="0" w:color="auto"/>
        <w:right w:val="none" w:sz="0" w:space="0" w:color="auto"/>
      </w:divBdr>
      <w:divsChild>
        <w:div w:id="655652248">
          <w:marLeft w:val="0"/>
          <w:marRight w:val="0"/>
          <w:marTop w:val="0"/>
          <w:marBottom w:val="240"/>
          <w:divBdr>
            <w:top w:val="none" w:sz="0" w:space="0" w:color="auto"/>
            <w:left w:val="none" w:sz="0" w:space="0" w:color="auto"/>
            <w:bottom w:val="none" w:sz="0" w:space="0" w:color="auto"/>
            <w:right w:val="none" w:sz="0" w:space="0" w:color="auto"/>
          </w:divBdr>
        </w:div>
        <w:div w:id="87117075">
          <w:marLeft w:val="0"/>
          <w:marRight w:val="0"/>
          <w:marTop w:val="0"/>
          <w:marBottom w:val="240"/>
          <w:divBdr>
            <w:top w:val="none" w:sz="0" w:space="0" w:color="auto"/>
            <w:left w:val="none" w:sz="0" w:space="0" w:color="auto"/>
            <w:bottom w:val="none" w:sz="0" w:space="0" w:color="auto"/>
            <w:right w:val="none" w:sz="0" w:space="0" w:color="auto"/>
          </w:divBdr>
        </w:div>
        <w:div w:id="1239900043">
          <w:marLeft w:val="0"/>
          <w:marRight w:val="0"/>
          <w:marTop w:val="0"/>
          <w:marBottom w:val="240"/>
          <w:divBdr>
            <w:top w:val="none" w:sz="0" w:space="0" w:color="auto"/>
            <w:left w:val="none" w:sz="0" w:space="0" w:color="auto"/>
            <w:bottom w:val="none" w:sz="0" w:space="0" w:color="auto"/>
            <w:right w:val="none" w:sz="0" w:space="0" w:color="auto"/>
          </w:divBdr>
        </w:div>
        <w:div w:id="1367952731">
          <w:marLeft w:val="0"/>
          <w:marRight w:val="0"/>
          <w:marTop w:val="0"/>
          <w:marBottom w:val="240"/>
          <w:divBdr>
            <w:top w:val="none" w:sz="0" w:space="0" w:color="auto"/>
            <w:left w:val="none" w:sz="0" w:space="0" w:color="auto"/>
            <w:bottom w:val="none" w:sz="0" w:space="0" w:color="auto"/>
            <w:right w:val="none" w:sz="0" w:space="0" w:color="auto"/>
          </w:divBdr>
        </w:div>
        <w:div w:id="391731154">
          <w:marLeft w:val="0"/>
          <w:marRight w:val="0"/>
          <w:marTop w:val="0"/>
          <w:marBottom w:val="240"/>
          <w:divBdr>
            <w:top w:val="none" w:sz="0" w:space="0" w:color="auto"/>
            <w:left w:val="none" w:sz="0" w:space="0" w:color="auto"/>
            <w:bottom w:val="none" w:sz="0" w:space="0" w:color="auto"/>
            <w:right w:val="none" w:sz="0" w:space="0" w:color="auto"/>
          </w:divBdr>
        </w:div>
        <w:div w:id="1478839674">
          <w:marLeft w:val="0"/>
          <w:marRight w:val="0"/>
          <w:marTop w:val="0"/>
          <w:marBottom w:val="240"/>
          <w:divBdr>
            <w:top w:val="none" w:sz="0" w:space="0" w:color="auto"/>
            <w:left w:val="none" w:sz="0" w:space="0" w:color="auto"/>
            <w:bottom w:val="none" w:sz="0" w:space="0" w:color="auto"/>
            <w:right w:val="none" w:sz="0" w:space="0" w:color="auto"/>
          </w:divBdr>
        </w:div>
        <w:div w:id="1171918766">
          <w:marLeft w:val="0"/>
          <w:marRight w:val="0"/>
          <w:marTop w:val="0"/>
          <w:marBottom w:val="240"/>
          <w:divBdr>
            <w:top w:val="none" w:sz="0" w:space="0" w:color="auto"/>
            <w:left w:val="none" w:sz="0" w:space="0" w:color="auto"/>
            <w:bottom w:val="none" w:sz="0" w:space="0" w:color="auto"/>
            <w:right w:val="none" w:sz="0" w:space="0" w:color="auto"/>
          </w:divBdr>
        </w:div>
        <w:div w:id="19597412">
          <w:marLeft w:val="0"/>
          <w:marRight w:val="0"/>
          <w:marTop w:val="0"/>
          <w:marBottom w:val="240"/>
          <w:divBdr>
            <w:top w:val="none" w:sz="0" w:space="0" w:color="auto"/>
            <w:left w:val="none" w:sz="0" w:space="0" w:color="auto"/>
            <w:bottom w:val="none" w:sz="0" w:space="0" w:color="auto"/>
            <w:right w:val="none" w:sz="0" w:space="0" w:color="auto"/>
          </w:divBdr>
        </w:div>
        <w:div w:id="254437573">
          <w:marLeft w:val="0"/>
          <w:marRight w:val="0"/>
          <w:marTop w:val="0"/>
          <w:marBottom w:val="240"/>
          <w:divBdr>
            <w:top w:val="none" w:sz="0" w:space="0" w:color="auto"/>
            <w:left w:val="none" w:sz="0" w:space="0" w:color="auto"/>
            <w:bottom w:val="none" w:sz="0" w:space="0" w:color="auto"/>
            <w:right w:val="none" w:sz="0" w:space="0" w:color="auto"/>
          </w:divBdr>
        </w:div>
      </w:divsChild>
    </w:div>
    <w:div w:id="1769739249">
      <w:bodyDiv w:val="1"/>
      <w:marLeft w:val="0"/>
      <w:marRight w:val="0"/>
      <w:marTop w:val="0"/>
      <w:marBottom w:val="0"/>
      <w:divBdr>
        <w:top w:val="none" w:sz="0" w:space="0" w:color="auto"/>
        <w:left w:val="none" w:sz="0" w:space="0" w:color="auto"/>
        <w:bottom w:val="none" w:sz="0" w:space="0" w:color="auto"/>
        <w:right w:val="none" w:sz="0" w:space="0" w:color="auto"/>
      </w:divBdr>
    </w:div>
    <w:div w:id="1826780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807</TotalTime>
  <Pages>18</Pages>
  <Words>5462</Words>
  <Characters>31140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Ms. Tuyet</cp:lastModifiedBy>
  <cp:revision>104</cp:revision>
  <dcterms:created xsi:type="dcterms:W3CDTF">2025-08-13T02:44:00Z</dcterms:created>
  <dcterms:modified xsi:type="dcterms:W3CDTF">2025-08-29T09:30:00Z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2025-08-13T00:00:00Z</vt:filetime>
  </property>
  <property fmtid="{D5CDD505-2E9C-101B-9397-08002B2CF9AE}" pid="3" name="LastSaved">
    <vt:filetime>2025-08-13T00:00:00Z</vt:filetime>
  </property>
  <property fmtid="{D5CDD505-2E9C-101B-9397-08002B2CF9AE}" pid="4" name="Producer">
    <vt:lpwstr>3-Heights(TM) PDF Security Shell 4.8.25.2 (http://www.pdf-tools.com)</vt:lpwstr>
  </property>
</Properties>
</file>